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0D22" w14:textId="6B6AE6E0" w:rsidR="001C0D97" w:rsidRPr="00982BB8" w:rsidRDefault="001C0D97" w:rsidP="001C0D97">
      <w:pPr>
        <w:keepNext/>
        <w:keepLines/>
        <w:suppressAutoHyphens/>
        <w:autoSpaceDE w:val="0"/>
        <w:spacing w:after="0" w:line="240" w:lineRule="auto"/>
        <w:ind w:firstLine="30"/>
        <w:rPr>
          <w:rFonts w:ascii="Arial" w:eastAsia="Times New Roman" w:hAnsi="Arial" w:cs="Arial"/>
          <w:sz w:val="24"/>
          <w:szCs w:val="24"/>
          <w:lang w:eastAsia="ar-SA"/>
        </w:rPr>
      </w:pPr>
      <w:bookmarkStart w:id="0" w:name="_Toc47165334"/>
      <w:bookmarkStart w:id="1" w:name="_Toc477895508"/>
    </w:p>
    <w:p w14:paraId="0EA8EB88" w14:textId="3681AE24" w:rsidR="001C0D97" w:rsidRPr="00982BB8" w:rsidRDefault="001C0D97" w:rsidP="005541B2">
      <w:pPr>
        <w:keepNext/>
        <w:keepLines/>
        <w:suppressAutoHyphens/>
        <w:autoSpaceDE w:val="0"/>
        <w:spacing w:after="0" w:line="240" w:lineRule="auto"/>
        <w:ind w:firstLine="851"/>
        <w:rPr>
          <w:rFonts w:ascii="Arial" w:eastAsia="Times New Roman" w:hAnsi="Arial" w:cs="Arial"/>
          <w:sz w:val="24"/>
          <w:szCs w:val="24"/>
          <w:lang w:eastAsia="ar-SA"/>
        </w:rPr>
      </w:pPr>
      <w:r w:rsidRPr="00982BB8">
        <w:rPr>
          <w:rFonts w:ascii="Arial" w:eastAsia="Times New Roman" w:hAnsi="Arial" w:cs="Arial"/>
          <w:sz w:val="24"/>
          <w:szCs w:val="24"/>
          <w:lang w:eastAsia="ar-SA"/>
        </w:rPr>
        <w:tab/>
      </w:r>
      <w:r w:rsidRPr="00982BB8">
        <w:rPr>
          <w:rFonts w:ascii="Arial" w:eastAsia="Times New Roman" w:hAnsi="Arial" w:cs="Arial"/>
          <w:sz w:val="24"/>
          <w:szCs w:val="24"/>
          <w:lang w:eastAsia="ar-SA"/>
        </w:rPr>
        <w:tab/>
      </w:r>
      <w:r w:rsidRPr="00982BB8">
        <w:rPr>
          <w:rFonts w:ascii="Arial" w:eastAsia="Times New Roman" w:hAnsi="Arial" w:cs="Arial"/>
          <w:sz w:val="24"/>
          <w:szCs w:val="24"/>
          <w:lang w:eastAsia="ar-SA"/>
        </w:rPr>
        <w:tab/>
      </w:r>
      <w:r w:rsidRPr="00982BB8">
        <w:rPr>
          <w:rFonts w:ascii="Arial" w:eastAsia="Times New Roman" w:hAnsi="Arial" w:cs="Arial"/>
          <w:sz w:val="24"/>
          <w:szCs w:val="24"/>
          <w:lang w:eastAsia="ar-SA"/>
        </w:rPr>
        <w:tab/>
      </w:r>
      <w:r w:rsidRPr="00982BB8">
        <w:rPr>
          <w:rFonts w:ascii="Arial" w:eastAsia="Times New Roman" w:hAnsi="Arial" w:cs="Arial"/>
          <w:sz w:val="24"/>
          <w:szCs w:val="24"/>
          <w:lang w:eastAsia="ar-SA"/>
        </w:rPr>
        <w:tab/>
      </w:r>
      <w:r w:rsidRPr="00982BB8">
        <w:rPr>
          <w:rFonts w:ascii="Arial" w:eastAsia="Times New Roman" w:hAnsi="Arial" w:cs="Arial"/>
          <w:sz w:val="24"/>
          <w:szCs w:val="24"/>
          <w:lang w:eastAsia="ar-SA"/>
        </w:rPr>
        <w:tab/>
      </w:r>
    </w:p>
    <w:p w14:paraId="01607D8D" w14:textId="77777777" w:rsidR="001C0D97" w:rsidRPr="00095595" w:rsidRDefault="001C0D97" w:rsidP="001C0D97">
      <w:pPr>
        <w:keepNext/>
        <w:keepLines/>
        <w:suppressAutoHyphens/>
        <w:autoSpaceDE w:val="0"/>
        <w:spacing w:after="0" w:line="240" w:lineRule="auto"/>
        <w:rPr>
          <w:rFonts w:ascii="Arial" w:eastAsia="Times New Roman" w:hAnsi="Arial" w:cs="Arial"/>
          <w:b/>
          <w:sz w:val="24"/>
          <w:szCs w:val="24"/>
          <w:lang w:eastAsia="ar-SA"/>
        </w:rPr>
      </w:pPr>
    </w:p>
    <w:p w14:paraId="6DBD4617" w14:textId="77777777" w:rsidR="001C0D97" w:rsidRPr="00982BB8" w:rsidRDefault="001C0D97" w:rsidP="001C0D97">
      <w:pPr>
        <w:keepNext/>
        <w:keepLines/>
        <w:suppressAutoHyphens/>
        <w:autoSpaceDE w:val="0"/>
        <w:spacing w:after="0" w:line="240" w:lineRule="auto"/>
        <w:rPr>
          <w:rFonts w:ascii="Arial" w:eastAsia="Times New Roman" w:hAnsi="Arial" w:cs="Arial"/>
          <w:sz w:val="24"/>
          <w:szCs w:val="24"/>
          <w:lang w:eastAsia="ar-SA"/>
        </w:rPr>
      </w:pPr>
    </w:p>
    <w:p w14:paraId="1136BF38" w14:textId="77777777" w:rsidR="001C0D97" w:rsidRPr="00982BB8" w:rsidRDefault="001C0D97" w:rsidP="001C0D97">
      <w:pPr>
        <w:keepNext/>
        <w:keepLines/>
        <w:suppressAutoHyphens/>
        <w:autoSpaceDE w:val="0"/>
        <w:spacing w:after="0" w:line="240" w:lineRule="auto"/>
        <w:rPr>
          <w:rFonts w:ascii="Arial" w:eastAsia="Times New Roman" w:hAnsi="Arial" w:cs="Arial"/>
          <w:sz w:val="24"/>
          <w:szCs w:val="24"/>
          <w:lang w:eastAsia="ar-SA"/>
        </w:rPr>
      </w:pPr>
    </w:p>
    <w:p w14:paraId="7C5284B5" w14:textId="77777777" w:rsidR="001C0D97" w:rsidRPr="00982BB8" w:rsidRDefault="001C0D97" w:rsidP="001C0D97">
      <w:pPr>
        <w:keepNext/>
        <w:keepLines/>
        <w:suppressAutoHyphens/>
        <w:autoSpaceDE w:val="0"/>
        <w:spacing w:after="0" w:line="240" w:lineRule="auto"/>
        <w:jc w:val="center"/>
        <w:rPr>
          <w:rFonts w:ascii="Arial" w:eastAsia="Times New Roman" w:hAnsi="Arial" w:cs="Arial"/>
          <w:sz w:val="24"/>
          <w:szCs w:val="24"/>
          <w:lang w:eastAsia="ar-SA"/>
        </w:rPr>
      </w:pPr>
    </w:p>
    <w:p w14:paraId="04BA0AE5" w14:textId="722C4AC8" w:rsidR="001C0D97" w:rsidRDefault="001C0D97" w:rsidP="001C0D97">
      <w:pPr>
        <w:keepNext/>
        <w:keepLines/>
        <w:suppressAutoHyphens/>
        <w:autoSpaceDE w:val="0"/>
        <w:spacing w:after="0" w:line="240" w:lineRule="auto"/>
        <w:jc w:val="center"/>
        <w:rPr>
          <w:rFonts w:ascii="Arial" w:eastAsia="Times New Roman" w:hAnsi="Arial" w:cs="Arial"/>
          <w:b/>
          <w:bCs/>
          <w:sz w:val="24"/>
          <w:szCs w:val="24"/>
          <w:lang w:eastAsia="ar-SA"/>
        </w:rPr>
      </w:pPr>
      <w:bookmarkStart w:id="2" w:name="_Hlk110580361"/>
      <w:r w:rsidRPr="00982BB8">
        <w:rPr>
          <w:rFonts w:ascii="Arial" w:eastAsia="Times New Roman" w:hAnsi="Arial" w:cs="Arial"/>
          <w:b/>
          <w:bCs/>
          <w:sz w:val="24"/>
          <w:szCs w:val="24"/>
          <w:lang w:eastAsia="ar-SA"/>
        </w:rPr>
        <w:t xml:space="preserve">MARCHE </w:t>
      </w:r>
      <w:r w:rsidR="00605F70">
        <w:rPr>
          <w:rFonts w:ascii="Arial" w:eastAsia="Times New Roman" w:hAnsi="Arial" w:cs="Arial"/>
          <w:b/>
          <w:bCs/>
          <w:sz w:val="24"/>
          <w:szCs w:val="24"/>
          <w:lang w:eastAsia="ar-SA"/>
        </w:rPr>
        <w:t>DE</w:t>
      </w:r>
      <w:r w:rsidR="003C2938">
        <w:rPr>
          <w:rFonts w:ascii="Arial" w:eastAsia="Times New Roman" w:hAnsi="Arial" w:cs="Arial"/>
          <w:b/>
          <w:bCs/>
          <w:sz w:val="24"/>
          <w:szCs w:val="24"/>
          <w:lang w:eastAsia="ar-SA"/>
        </w:rPr>
        <w:t xml:space="preserve"> SERVICES</w:t>
      </w:r>
    </w:p>
    <w:p w14:paraId="6914A68F" w14:textId="15C9F200" w:rsidR="00B405CB" w:rsidRDefault="00B405CB" w:rsidP="001C0D97">
      <w:pPr>
        <w:keepNext/>
        <w:keepLines/>
        <w:suppressAutoHyphens/>
        <w:autoSpaceDE w:val="0"/>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(ACCORD-CADRE MONO-ATTRIBUTAIRE)</w:t>
      </w:r>
    </w:p>
    <w:bookmarkEnd w:id="2"/>
    <w:p w14:paraId="753E05F1" w14:textId="77777777" w:rsidR="000228CD" w:rsidRDefault="000228CD" w:rsidP="001C0D97">
      <w:pPr>
        <w:keepNext/>
        <w:keepLines/>
        <w:suppressAutoHyphens/>
        <w:autoSpaceDE w:val="0"/>
        <w:spacing w:after="0" w:line="240" w:lineRule="auto"/>
        <w:jc w:val="center"/>
        <w:rPr>
          <w:rFonts w:ascii="Arial" w:eastAsia="Times New Roman" w:hAnsi="Arial" w:cs="Arial"/>
          <w:sz w:val="24"/>
          <w:szCs w:val="24"/>
          <w:lang w:eastAsia="ar-SA"/>
        </w:rPr>
      </w:pPr>
    </w:p>
    <w:p w14:paraId="70409F79" w14:textId="77777777" w:rsidR="001C0D97" w:rsidRPr="00982BB8" w:rsidRDefault="001C0D97" w:rsidP="001C0D97">
      <w:pPr>
        <w:keepNext/>
        <w:keepLines/>
        <w:suppressAutoHyphens/>
        <w:autoSpaceDE w:val="0"/>
        <w:spacing w:after="0" w:line="240" w:lineRule="auto"/>
        <w:jc w:val="center"/>
        <w:rPr>
          <w:rFonts w:ascii="Arial" w:eastAsia="Times New Roman" w:hAnsi="Arial" w:cs="Arial"/>
          <w:sz w:val="24"/>
          <w:szCs w:val="24"/>
          <w:lang w:eastAsia="ar-SA"/>
        </w:rPr>
      </w:pPr>
    </w:p>
    <w:p w14:paraId="7A32CC34" w14:textId="50D68E20" w:rsidR="001C0D97" w:rsidRPr="00DC5D6D" w:rsidRDefault="00E91899" w:rsidP="001C0D97">
      <w:pPr>
        <w:pStyle w:val="Arial10G"/>
        <w:jc w:val="center"/>
        <w:rPr>
          <w:b/>
          <w:sz w:val="24"/>
          <w:szCs w:val="24"/>
        </w:rPr>
      </w:pPr>
      <w:r w:rsidRPr="00E91899">
        <w:rPr>
          <w:b/>
          <w:sz w:val="24"/>
          <w:szCs w:val="24"/>
        </w:rPr>
        <w:t xml:space="preserve">MARHE </w:t>
      </w:r>
      <w:r w:rsidR="00DC5D6D" w:rsidRPr="00E91899">
        <w:rPr>
          <w:b/>
          <w:sz w:val="24"/>
          <w:szCs w:val="24"/>
        </w:rPr>
        <w:t xml:space="preserve">N° </w:t>
      </w:r>
      <w:r w:rsidR="001B74A3" w:rsidRPr="001B74A3">
        <w:rPr>
          <w:b/>
          <w:bCs/>
          <w:sz w:val="24"/>
          <w:szCs w:val="24"/>
        </w:rPr>
        <w:t>MF22-16CCI</w:t>
      </w:r>
    </w:p>
    <w:p w14:paraId="09D0F2C9" w14:textId="77777777" w:rsidR="001C0D97" w:rsidRPr="00982BB8" w:rsidRDefault="001C0D97" w:rsidP="001C0D97">
      <w:pPr>
        <w:keepNext/>
        <w:keepLines/>
        <w:suppressAutoHyphens/>
        <w:autoSpaceDE w:val="0"/>
        <w:spacing w:after="0" w:line="240" w:lineRule="auto"/>
        <w:jc w:val="center"/>
        <w:rPr>
          <w:rFonts w:ascii="Arial" w:eastAsia="Times New Roman" w:hAnsi="Arial" w:cs="Arial"/>
          <w:sz w:val="24"/>
          <w:szCs w:val="24"/>
          <w:lang w:eastAsia="ar-SA"/>
        </w:rPr>
      </w:pPr>
    </w:p>
    <w:p w14:paraId="5B4A1D88" w14:textId="77777777" w:rsidR="001C0D97" w:rsidRPr="00982BB8" w:rsidRDefault="001C0D97" w:rsidP="000228CD">
      <w:pPr>
        <w:keepNext/>
        <w:keepLines/>
        <w:suppressAutoHyphens/>
        <w:autoSpaceDE w:val="0"/>
        <w:spacing w:after="0" w:line="240" w:lineRule="auto"/>
        <w:rPr>
          <w:rFonts w:ascii="Arial" w:eastAsia="Times New Roman" w:hAnsi="Arial" w:cs="Arial"/>
          <w:sz w:val="24"/>
          <w:szCs w:val="24"/>
          <w:lang w:eastAsia="ar-SA"/>
        </w:rPr>
      </w:pPr>
    </w:p>
    <w:p w14:paraId="455BC897" w14:textId="77777777" w:rsidR="001C0D97" w:rsidRPr="00982BB8" w:rsidRDefault="001C0D97" w:rsidP="001C0D97">
      <w:pPr>
        <w:widowControl w:val="0"/>
        <w:suppressAutoHyphens/>
        <w:autoSpaceDE w:val="0"/>
        <w:spacing w:after="0" w:line="240" w:lineRule="auto"/>
        <w:jc w:val="both"/>
        <w:rPr>
          <w:rFonts w:ascii="Arial" w:eastAsia="Times New Roman" w:hAnsi="Arial" w:cs="Arial"/>
          <w:sz w:val="24"/>
          <w:szCs w:val="24"/>
          <w:lang w:eastAsia="ar-SA"/>
        </w:rPr>
      </w:pPr>
    </w:p>
    <w:p w14:paraId="6D2B2F0E" w14:textId="77777777" w:rsidR="001C0D97" w:rsidRPr="002F108A" w:rsidRDefault="001C0D97" w:rsidP="001C0D97">
      <w:pPr>
        <w:keepNext/>
        <w:keepLines/>
        <w:widowControl w:val="0"/>
        <w:suppressAutoHyphens/>
        <w:autoSpaceDE w:val="0"/>
        <w:spacing w:after="0" w:line="240" w:lineRule="auto"/>
        <w:jc w:val="center"/>
        <w:rPr>
          <w:rFonts w:ascii="Arial" w:eastAsia="Times New Roman" w:hAnsi="Arial" w:cs="Arial"/>
          <w:b/>
          <w:bCs/>
          <w:sz w:val="24"/>
          <w:szCs w:val="24"/>
          <w:lang w:eastAsia="ar-SA"/>
        </w:rPr>
      </w:pPr>
      <w:r w:rsidRPr="002F108A">
        <w:rPr>
          <w:rFonts w:ascii="Arial" w:eastAsia="Times New Roman" w:hAnsi="Arial" w:cs="Arial"/>
          <w:b/>
          <w:bCs/>
          <w:sz w:val="24"/>
          <w:szCs w:val="24"/>
          <w:lang w:eastAsia="ar-SA"/>
        </w:rPr>
        <w:t xml:space="preserve">CHAMBRE DE COMMERCE ET D'INDUSTRIE DE MAYOTTE </w:t>
      </w:r>
    </w:p>
    <w:p w14:paraId="17479517" w14:textId="1BD0F13B" w:rsidR="002F108A" w:rsidRPr="002F108A" w:rsidRDefault="002F108A" w:rsidP="002F108A">
      <w:pPr>
        <w:keepNext/>
        <w:keepLines/>
        <w:widowControl w:val="0"/>
        <w:suppressAutoHyphens/>
        <w:autoSpaceDE w:val="0"/>
        <w:spacing w:after="0" w:line="240" w:lineRule="auto"/>
        <w:jc w:val="center"/>
        <w:rPr>
          <w:rFonts w:ascii="Arial" w:eastAsia="Times New Roman" w:hAnsi="Arial" w:cs="Arial"/>
          <w:b/>
          <w:bCs/>
          <w:sz w:val="24"/>
          <w:szCs w:val="24"/>
          <w:lang w:eastAsia="ar-SA"/>
        </w:rPr>
      </w:pPr>
      <w:r w:rsidRPr="002F108A">
        <w:rPr>
          <w:rFonts w:ascii="Arial" w:eastAsia="Times New Roman" w:hAnsi="Arial" w:cs="Arial"/>
          <w:b/>
          <w:bCs/>
          <w:sz w:val="24"/>
          <w:szCs w:val="24"/>
          <w:lang w:eastAsia="ar-SA"/>
        </w:rPr>
        <w:t>Place Mariage, CS 73904</w:t>
      </w:r>
    </w:p>
    <w:p w14:paraId="0E7AD65C" w14:textId="305A67A9" w:rsidR="002F108A" w:rsidRPr="002F108A" w:rsidRDefault="002F108A" w:rsidP="002F108A">
      <w:pPr>
        <w:keepNext/>
        <w:keepLines/>
        <w:widowControl w:val="0"/>
        <w:suppressAutoHyphens/>
        <w:autoSpaceDE w:val="0"/>
        <w:spacing w:after="0" w:line="240" w:lineRule="auto"/>
        <w:jc w:val="center"/>
        <w:rPr>
          <w:rFonts w:ascii="Arial" w:eastAsia="Times New Roman" w:hAnsi="Arial" w:cs="Arial"/>
          <w:b/>
          <w:bCs/>
          <w:sz w:val="24"/>
          <w:szCs w:val="24"/>
          <w:lang w:eastAsia="ar-SA"/>
        </w:rPr>
      </w:pPr>
      <w:r w:rsidRPr="002F108A">
        <w:rPr>
          <w:rFonts w:ascii="Arial" w:eastAsia="Times New Roman" w:hAnsi="Arial" w:cs="Arial"/>
          <w:b/>
          <w:bCs/>
          <w:sz w:val="24"/>
          <w:szCs w:val="24"/>
          <w:lang w:eastAsia="ar-SA"/>
        </w:rPr>
        <w:t>97641 Mamoudzou cedex, Mayotte</w:t>
      </w:r>
    </w:p>
    <w:p w14:paraId="2EB279CB" w14:textId="77777777" w:rsidR="001C0D97" w:rsidRPr="00982BB8"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0FF73B90" w14:textId="77777777" w:rsidR="001C0D97" w:rsidRPr="00982BB8"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38A5B8E9" w14:textId="77777777" w:rsidR="006549F8" w:rsidRDefault="006549F8" w:rsidP="006549F8">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03942025" w14:textId="40808965" w:rsidR="006549F8" w:rsidRDefault="001B74A3" w:rsidP="00EB5E6D">
      <w:pPr>
        <w:pBdr>
          <w:top w:val="single" w:sz="4" w:space="1" w:color="auto"/>
          <w:left w:val="single" w:sz="4" w:space="4" w:color="auto"/>
          <w:bottom w:val="single" w:sz="4" w:space="1" w:color="auto"/>
          <w:right w:val="single" w:sz="4" w:space="4" w:color="auto"/>
        </w:pBdr>
        <w:jc w:val="center"/>
        <w:rPr>
          <w:rFonts w:ascii="Arial" w:hAnsi="Arial" w:cs="Arial"/>
          <w:b/>
          <w:bCs/>
          <w:iCs/>
          <w:sz w:val="24"/>
          <w:szCs w:val="24"/>
        </w:rPr>
      </w:pPr>
      <w:r w:rsidRPr="001B74A3">
        <w:rPr>
          <w:rFonts w:ascii="Arial" w:hAnsi="Arial" w:cs="Arial"/>
          <w:b/>
          <w:sz w:val="24"/>
          <w:szCs w:val="24"/>
        </w:rPr>
        <w:t>Prestations d’agence de voyages pour</w:t>
      </w:r>
      <w:r w:rsidR="00EB5E6D">
        <w:rPr>
          <w:rFonts w:ascii="Arial" w:hAnsi="Arial" w:cs="Arial"/>
          <w:b/>
          <w:sz w:val="24"/>
          <w:szCs w:val="24"/>
        </w:rPr>
        <w:t xml:space="preserve"> </w:t>
      </w:r>
      <w:r w:rsidRPr="001B74A3">
        <w:rPr>
          <w:rFonts w:ascii="Arial" w:hAnsi="Arial" w:cs="Arial"/>
          <w:b/>
          <w:sz w:val="24"/>
          <w:szCs w:val="24"/>
        </w:rPr>
        <w:t xml:space="preserve">des séjours linguistiques et </w:t>
      </w:r>
      <w:r w:rsidR="004D2F7C">
        <w:rPr>
          <w:rFonts w:ascii="Arial" w:hAnsi="Arial" w:cs="Arial"/>
          <w:b/>
          <w:sz w:val="24"/>
          <w:szCs w:val="24"/>
        </w:rPr>
        <w:t xml:space="preserve">autres </w:t>
      </w:r>
      <w:r w:rsidR="00AA42B3">
        <w:rPr>
          <w:rFonts w:ascii="Arial" w:hAnsi="Arial" w:cs="Arial"/>
          <w:b/>
          <w:sz w:val="24"/>
          <w:szCs w:val="24"/>
        </w:rPr>
        <w:t>événements</w:t>
      </w:r>
      <w:r w:rsidRPr="001B74A3">
        <w:rPr>
          <w:rFonts w:ascii="Arial" w:hAnsi="Arial" w:cs="Arial"/>
          <w:b/>
          <w:sz w:val="24"/>
          <w:szCs w:val="24"/>
        </w:rPr>
        <w:t xml:space="preserve"> organisés </w:t>
      </w:r>
      <w:r w:rsidR="00EB5E6D" w:rsidRPr="00F24B85">
        <w:rPr>
          <w:rFonts w:ascii="Arial" w:hAnsi="Arial" w:cs="Arial"/>
          <w:b/>
          <w:bCs/>
          <w:iCs/>
          <w:sz w:val="24"/>
          <w:szCs w:val="24"/>
        </w:rPr>
        <w:t>par la C</w:t>
      </w:r>
      <w:r w:rsidR="00EB5E6D" w:rsidRPr="00EB5E6D">
        <w:rPr>
          <w:rFonts w:ascii="Arial" w:hAnsi="Arial" w:cs="Arial"/>
          <w:b/>
          <w:bCs/>
          <w:iCs/>
          <w:sz w:val="24"/>
          <w:szCs w:val="24"/>
        </w:rPr>
        <w:t xml:space="preserve">hambre de </w:t>
      </w:r>
      <w:r w:rsidR="00EB5E6D" w:rsidRPr="00F24B85">
        <w:rPr>
          <w:rFonts w:ascii="Arial" w:hAnsi="Arial" w:cs="Arial"/>
          <w:b/>
          <w:bCs/>
          <w:iCs/>
          <w:sz w:val="24"/>
          <w:szCs w:val="24"/>
        </w:rPr>
        <w:t>C</w:t>
      </w:r>
      <w:r w:rsidR="00EB5E6D" w:rsidRPr="00EB5E6D">
        <w:rPr>
          <w:rFonts w:ascii="Arial" w:hAnsi="Arial" w:cs="Arial"/>
          <w:b/>
          <w:bCs/>
          <w:iCs/>
          <w:sz w:val="24"/>
          <w:szCs w:val="24"/>
        </w:rPr>
        <w:t>ommerce et d’</w:t>
      </w:r>
      <w:r w:rsidR="00EB5E6D" w:rsidRPr="00F24B85">
        <w:rPr>
          <w:rFonts w:ascii="Arial" w:hAnsi="Arial" w:cs="Arial"/>
          <w:b/>
          <w:bCs/>
          <w:iCs/>
          <w:sz w:val="24"/>
          <w:szCs w:val="24"/>
        </w:rPr>
        <w:t>I</w:t>
      </w:r>
      <w:r w:rsidR="00EB5E6D" w:rsidRPr="00EB5E6D">
        <w:rPr>
          <w:rFonts w:ascii="Arial" w:hAnsi="Arial" w:cs="Arial"/>
          <w:b/>
          <w:bCs/>
          <w:iCs/>
          <w:sz w:val="24"/>
          <w:szCs w:val="24"/>
        </w:rPr>
        <w:t xml:space="preserve">ndustrie de </w:t>
      </w:r>
      <w:r w:rsidR="00EB5E6D" w:rsidRPr="00F24B85">
        <w:rPr>
          <w:rFonts w:ascii="Arial" w:hAnsi="Arial" w:cs="Arial"/>
          <w:b/>
          <w:bCs/>
          <w:iCs/>
          <w:sz w:val="24"/>
          <w:szCs w:val="24"/>
        </w:rPr>
        <w:t>M</w:t>
      </w:r>
      <w:r w:rsidR="00EB5E6D" w:rsidRPr="00EB5E6D">
        <w:rPr>
          <w:rFonts w:ascii="Arial" w:hAnsi="Arial" w:cs="Arial"/>
          <w:b/>
          <w:bCs/>
          <w:iCs/>
          <w:sz w:val="24"/>
          <w:szCs w:val="24"/>
        </w:rPr>
        <w:t>ayotte</w:t>
      </w:r>
    </w:p>
    <w:p w14:paraId="2F7C8A2D" w14:textId="77777777" w:rsidR="00EB5E6D" w:rsidRPr="00EB5E6D" w:rsidRDefault="00EB5E6D" w:rsidP="00EB5E6D">
      <w:pPr>
        <w:pBdr>
          <w:top w:val="single" w:sz="4" w:space="1" w:color="auto"/>
          <w:left w:val="single" w:sz="4" w:space="4" w:color="auto"/>
          <w:bottom w:val="single" w:sz="4" w:space="1" w:color="auto"/>
          <w:right w:val="single" w:sz="4" w:space="4" w:color="auto"/>
        </w:pBdr>
        <w:jc w:val="center"/>
        <w:rPr>
          <w:rFonts w:ascii="Arial" w:hAnsi="Arial" w:cs="Arial"/>
          <w:b/>
          <w:bCs/>
          <w:iCs/>
          <w:sz w:val="24"/>
          <w:szCs w:val="24"/>
        </w:rPr>
      </w:pPr>
    </w:p>
    <w:p w14:paraId="4848A32A" w14:textId="77777777" w:rsidR="001C0D97"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25A86CF5" w14:textId="77777777" w:rsidR="001C0D97" w:rsidRPr="00982BB8"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4968BFA8" w14:textId="0441E424" w:rsidR="001C0D97" w:rsidRPr="00465E55" w:rsidRDefault="001C0D97" w:rsidP="00465E55">
      <w:pPr>
        <w:widowControl w:val="0"/>
        <w:suppressAutoHyphens/>
        <w:spacing w:after="0" w:line="240" w:lineRule="auto"/>
        <w:jc w:val="center"/>
        <w:rPr>
          <w:rFonts w:ascii="Arial" w:eastAsia="Times New Roman" w:hAnsi="Arial" w:cs="Arial"/>
          <w:b/>
          <w:bCs/>
          <w:sz w:val="24"/>
          <w:szCs w:val="24"/>
          <w:lang w:eastAsia="ar-SA"/>
        </w:rPr>
      </w:pPr>
      <w:r w:rsidRPr="002237EF">
        <w:rPr>
          <w:rFonts w:ascii="Arial" w:eastAsia="Times New Roman" w:hAnsi="Arial" w:cs="Arial"/>
          <w:b/>
          <w:bCs/>
          <w:sz w:val="24"/>
          <w:szCs w:val="24"/>
          <w:lang w:eastAsia="ar-SA"/>
        </w:rPr>
        <w:t>REGLEMENT DE LA CONSULTATION (RC)</w:t>
      </w:r>
    </w:p>
    <w:p w14:paraId="528D62E7" w14:textId="77777777" w:rsidR="001C0D97" w:rsidRPr="00982BB8"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15180DB7" w14:textId="77777777" w:rsidR="001C0D97" w:rsidRPr="00982BB8"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0190AFC9" w14:textId="573D94E8" w:rsidR="001C0D97" w:rsidRDefault="00DC5D6D" w:rsidP="006549F8">
      <w:pPr>
        <w:jc w:val="center"/>
        <w:rPr>
          <w:rFonts w:ascii="Arial" w:eastAsia="Times New Roman" w:hAnsi="Arial" w:cs="Arial"/>
          <w:sz w:val="24"/>
          <w:szCs w:val="24"/>
          <w:lang w:eastAsia="ar-SA"/>
        </w:rPr>
      </w:pPr>
      <w:r w:rsidRPr="00DC5D6D">
        <w:rPr>
          <w:rFonts w:ascii="Arial" w:eastAsia="Times New Roman" w:hAnsi="Arial" w:cs="Arial"/>
          <w:sz w:val="24"/>
          <w:szCs w:val="24"/>
          <w:lang w:eastAsia="ar-SA"/>
        </w:rPr>
        <w:t xml:space="preserve">Marché à procédure </w:t>
      </w:r>
      <w:r w:rsidR="000228CD">
        <w:rPr>
          <w:rFonts w:ascii="Arial" w:eastAsia="Times New Roman" w:hAnsi="Arial" w:cs="Arial"/>
          <w:sz w:val="24"/>
          <w:szCs w:val="24"/>
          <w:lang w:eastAsia="ar-SA"/>
        </w:rPr>
        <w:t>formalisée (</w:t>
      </w:r>
      <w:r w:rsidR="000228CD" w:rsidRPr="000228CD">
        <w:rPr>
          <w:rFonts w:ascii="Arial" w:eastAsia="Times New Roman" w:hAnsi="Arial" w:cs="Arial"/>
          <w:sz w:val="24"/>
          <w:szCs w:val="24"/>
          <w:lang w:val="fr" w:eastAsia="ar-SA"/>
        </w:rPr>
        <w:t>appel d’offres ouvert</w:t>
      </w:r>
      <w:r w:rsidR="000228CD">
        <w:rPr>
          <w:rFonts w:ascii="Arial" w:eastAsia="Times New Roman" w:hAnsi="Arial" w:cs="Arial"/>
          <w:sz w:val="24"/>
          <w:szCs w:val="24"/>
          <w:lang w:val="fr" w:eastAsia="ar-SA"/>
        </w:rPr>
        <w:t>)</w:t>
      </w:r>
      <w:r w:rsidR="000228CD" w:rsidRPr="000228CD">
        <w:rPr>
          <w:rFonts w:ascii="Arial" w:eastAsia="Times New Roman" w:hAnsi="Arial" w:cs="Arial"/>
          <w:sz w:val="24"/>
          <w:szCs w:val="24"/>
          <w:lang w:eastAsia="ar-SA"/>
        </w:rPr>
        <w:t xml:space="preserve"> en application des articles L. 2124-2 et R. 2124-2 du Code de la commande publique </w:t>
      </w:r>
    </w:p>
    <w:p w14:paraId="26B4669F" w14:textId="79707C6D" w:rsidR="001C0D97" w:rsidRPr="005C20F5" w:rsidRDefault="001C0D97" w:rsidP="001C0D97">
      <w:pPr>
        <w:keepNext/>
        <w:keepLines/>
        <w:widowControl w:val="0"/>
        <w:suppressAutoHyphens/>
        <w:autoSpaceDE w:val="0"/>
        <w:spacing w:after="0" w:line="240" w:lineRule="auto"/>
        <w:jc w:val="center"/>
        <w:rPr>
          <w:rFonts w:ascii="Arial" w:eastAsia="Times New Roman" w:hAnsi="Arial" w:cs="Arial"/>
          <w:b/>
          <w:sz w:val="24"/>
          <w:szCs w:val="24"/>
          <w:lang w:eastAsia="ar-SA"/>
        </w:rPr>
      </w:pPr>
      <w:r w:rsidRPr="005C20F5">
        <w:rPr>
          <w:rFonts w:ascii="Arial" w:eastAsia="Times New Roman" w:hAnsi="Arial" w:cs="Arial"/>
          <w:b/>
          <w:sz w:val="24"/>
          <w:szCs w:val="24"/>
          <w:lang w:eastAsia="ar-SA"/>
        </w:rPr>
        <w:t>Date limite de remise des offres </w:t>
      </w:r>
      <w:r w:rsidRPr="002819F3">
        <w:rPr>
          <w:rFonts w:ascii="Arial" w:eastAsia="Times New Roman" w:hAnsi="Arial" w:cs="Arial"/>
          <w:b/>
          <w:sz w:val="24"/>
          <w:szCs w:val="24"/>
          <w:lang w:eastAsia="ar-SA"/>
        </w:rPr>
        <w:t xml:space="preserve">: </w:t>
      </w:r>
      <w:bookmarkStart w:id="3" w:name="_Hlk110577370"/>
      <w:r w:rsidR="005541B2" w:rsidRPr="00D71A64">
        <w:rPr>
          <w:rFonts w:ascii="Arial" w:eastAsia="Times New Roman" w:hAnsi="Arial" w:cs="Arial"/>
          <w:b/>
          <w:color w:val="FF0000"/>
          <w:sz w:val="24"/>
          <w:szCs w:val="24"/>
          <w:lang w:eastAsia="ar-SA"/>
        </w:rPr>
        <w:t>Lundi</w:t>
      </w:r>
      <w:r w:rsidR="00DC5D6D" w:rsidRPr="00D71A64">
        <w:rPr>
          <w:rFonts w:ascii="Arial" w:eastAsia="Times New Roman" w:hAnsi="Arial" w:cs="Arial"/>
          <w:b/>
          <w:color w:val="FF0000"/>
          <w:sz w:val="24"/>
          <w:szCs w:val="24"/>
          <w:lang w:eastAsia="ar-SA"/>
        </w:rPr>
        <w:t xml:space="preserve"> </w:t>
      </w:r>
      <w:r w:rsidR="001B74A3">
        <w:rPr>
          <w:rFonts w:ascii="Arial" w:eastAsia="Times New Roman" w:hAnsi="Arial" w:cs="Arial"/>
          <w:b/>
          <w:color w:val="FF0000"/>
          <w:sz w:val="24"/>
          <w:szCs w:val="24"/>
          <w:lang w:eastAsia="ar-SA"/>
        </w:rPr>
        <w:t>5</w:t>
      </w:r>
      <w:r w:rsidR="00DC5D6D" w:rsidRPr="00D71A64">
        <w:rPr>
          <w:rFonts w:ascii="Arial" w:eastAsia="Times New Roman" w:hAnsi="Arial" w:cs="Arial"/>
          <w:b/>
          <w:color w:val="FF0000"/>
          <w:sz w:val="24"/>
          <w:szCs w:val="24"/>
          <w:lang w:eastAsia="ar-SA"/>
        </w:rPr>
        <w:t xml:space="preserve"> </w:t>
      </w:r>
      <w:r w:rsidR="001B74A3">
        <w:rPr>
          <w:rFonts w:ascii="Arial" w:eastAsia="Times New Roman" w:hAnsi="Arial" w:cs="Arial"/>
          <w:b/>
          <w:color w:val="FF0000"/>
          <w:sz w:val="24"/>
          <w:szCs w:val="24"/>
          <w:lang w:eastAsia="ar-SA"/>
        </w:rPr>
        <w:t>septembre</w:t>
      </w:r>
      <w:r w:rsidR="004504FD" w:rsidRPr="00D71A64">
        <w:rPr>
          <w:rFonts w:ascii="Arial" w:eastAsia="Times New Roman" w:hAnsi="Arial" w:cs="Arial"/>
          <w:b/>
          <w:color w:val="FF0000"/>
          <w:sz w:val="24"/>
          <w:szCs w:val="24"/>
          <w:lang w:eastAsia="ar-SA"/>
        </w:rPr>
        <w:t xml:space="preserve"> 202</w:t>
      </w:r>
      <w:r w:rsidR="000228CD" w:rsidRPr="00D71A64">
        <w:rPr>
          <w:rFonts w:ascii="Arial" w:eastAsia="Times New Roman" w:hAnsi="Arial" w:cs="Arial"/>
          <w:b/>
          <w:color w:val="FF0000"/>
          <w:sz w:val="24"/>
          <w:szCs w:val="24"/>
          <w:lang w:eastAsia="ar-SA"/>
        </w:rPr>
        <w:t>2</w:t>
      </w:r>
      <w:r w:rsidRPr="00D71A64">
        <w:rPr>
          <w:rFonts w:ascii="Arial" w:eastAsia="Times New Roman" w:hAnsi="Arial" w:cs="Arial"/>
          <w:b/>
          <w:color w:val="FF0000"/>
          <w:sz w:val="24"/>
          <w:szCs w:val="24"/>
          <w:lang w:eastAsia="ar-SA"/>
        </w:rPr>
        <w:t xml:space="preserve"> à </w:t>
      </w:r>
      <w:r w:rsidR="00D71A64" w:rsidRPr="00D71A64">
        <w:rPr>
          <w:rFonts w:ascii="Arial" w:eastAsia="Times New Roman" w:hAnsi="Arial" w:cs="Arial"/>
          <w:b/>
          <w:color w:val="FF0000"/>
          <w:sz w:val="24"/>
          <w:szCs w:val="24"/>
          <w:lang w:eastAsia="ar-SA"/>
        </w:rPr>
        <w:t>0</w:t>
      </w:r>
      <w:r w:rsidR="005541B2" w:rsidRPr="00D71A64">
        <w:rPr>
          <w:rFonts w:ascii="Arial" w:eastAsia="Times New Roman" w:hAnsi="Arial" w:cs="Arial"/>
          <w:b/>
          <w:color w:val="FF0000"/>
          <w:sz w:val="24"/>
          <w:szCs w:val="24"/>
          <w:lang w:eastAsia="ar-SA"/>
        </w:rPr>
        <w:t>9</w:t>
      </w:r>
      <w:r w:rsidR="00DC5D6D" w:rsidRPr="00D71A64">
        <w:rPr>
          <w:rFonts w:ascii="Arial" w:eastAsia="Times New Roman" w:hAnsi="Arial" w:cs="Arial"/>
          <w:b/>
          <w:color w:val="FF0000"/>
          <w:sz w:val="24"/>
          <w:szCs w:val="24"/>
          <w:lang w:eastAsia="ar-SA"/>
        </w:rPr>
        <w:t>h</w:t>
      </w:r>
      <w:r w:rsidR="005541B2" w:rsidRPr="00D71A64">
        <w:rPr>
          <w:rFonts w:ascii="Arial" w:eastAsia="Times New Roman" w:hAnsi="Arial" w:cs="Arial"/>
          <w:b/>
          <w:color w:val="FF0000"/>
          <w:sz w:val="24"/>
          <w:szCs w:val="24"/>
          <w:lang w:eastAsia="ar-SA"/>
        </w:rPr>
        <w:t>00</w:t>
      </w:r>
      <w:r w:rsidR="00DC5D6D" w:rsidRPr="00D71A64">
        <w:rPr>
          <w:rFonts w:ascii="Arial" w:eastAsia="Times New Roman" w:hAnsi="Arial" w:cs="Arial"/>
          <w:b/>
          <w:color w:val="FF0000"/>
          <w:sz w:val="24"/>
          <w:szCs w:val="24"/>
          <w:lang w:eastAsia="ar-SA"/>
        </w:rPr>
        <w:t xml:space="preserve"> (Heure de Mayotte)</w:t>
      </w:r>
      <w:bookmarkEnd w:id="3"/>
    </w:p>
    <w:p w14:paraId="71D1A8DE" w14:textId="77777777" w:rsidR="001C0D97"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13484074" w14:textId="77777777" w:rsidR="001C0D97" w:rsidRPr="002237EF"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55DD5E4F" w14:textId="77777777" w:rsidR="001C0D97" w:rsidRPr="00982BB8"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2877D112" w14:textId="0F7D5527" w:rsidR="001C0D97" w:rsidRPr="00421568" w:rsidRDefault="001C0D97" w:rsidP="001C0D97">
      <w:pPr>
        <w:keepNext/>
        <w:keepLines/>
        <w:widowControl w:val="0"/>
        <w:suppressAutoHyphens/>
        <w:autoSpaceDE w:val="0"/>
        <w:spacing w:after="0" w:line="240" w:lineRule="auto"/>
        <w:jc w:val="center"/>
        <w:rPr>
          <w:rFonts w:ascii="Arial" w:eastAsia="Times New Roman" w:hAnsi="Arial" w:cs="Arial"/>
          <w:sz w:val="24"/>
          <w:szCs w:val="24"/>
          <w:lang w:eastAsia="ar-SA"/>
        </w:rPr>
      </w:pPr>
      <w:r w:rsidRPr="00421568">
        <w:rPr>
          <w:rFonts w:ascii="Arial" w:eastAsia="Times New Roman" w:hAnsi="Arial" w:cs="Arial"/>
          <w:sz w:val="24"/>
          <w:szCs w:val="24"/>
          <w:lang w:eastAsia="ar-SA"/>
        </w:rPr>
        <w:t xml:space="preserve">Le présent RC comporte </w:t>
      </w:r>
      <w:r w:rsidR="00D71A64">
        <w:rPr>
          <w:rFonts w:ascii="Arial" w:eastAsia="Times New Roman" w:hAnsi="Arial" w:cs="Arial"/>
          <w:sz w:val="24"/>
          <w:szCs w:val="24"/>
          <w:lang w:eastAsia="ar-SA"/>
        </w:rPr>
        <w:t>10</w:t>
      </w:r>
      <w:r w:rsidRPr="00D965C4">
        <w:rPr>
          <w:rFonts w:ascii="Arial" w:eastAsia="Times New Roman" w:hAnsi="Arial" w:cs="Arial"/>
          <w:sz w:val="24"/>
          <w:szCs w:val="24"/>
          <w:lang w:eastAsia="ar-SA"/>
        </w:rPr>
        <w:t xml:space="preserve"> pages numérotées de </w:t>
      </w:r>
      <w:r w:rsidR="000147F2" w:rsidRPr="00D965C4">
        <w:rPr>
          <w:rFonts w:ascii="Arial" w:eastAsia="Times New Roman" w:hAnsi="Arial" w:cs="Arial"/>
          <w:sz w:val="24"/>
          <w:szCs w:val="24"/>
          <w:lang w:eastAsia="ar-SA"/>
        </w:rPr>
        <w:t>2</w:t>
      </w:r>
      <w:r w:rsidRPr="00D965C4">
        <w:rPr>
          <w:rFonts w:ascii="Arial" w:eastAsia="Times New Roman" w:hAnsi="Arial" w:cs="Arial"/>
          <w:sz w:val="24"/>
          <w:szCs w:val="24"/>
          <w:lang w:eastAsia="ar-SA"/>
        </w:rPr>
        <w:t xml:space="preserve"> à </w:t>
      </w:r>
      <w:r w:rsidR="002A0890">
        <w:rPr>
          <w:rFonts w:ascii="Arial" w:eastAsia="Times New Roman" w:hAnsi="Arial" w:cs="Arial"/>
          <w:sz w:val="24"/>
          <w:szCs w:val="24"/>
          <w:lang w:eastAsia="ar-SA"/>
        </w:rPr>
        <w:t>9</w:t>
      </w:r>
    </w:p>
    <w:p w14:paraId="179C6740" w14:textId="77777777" w:rsidR="001C0D97" w:rsidRPr="00982BB8"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6631AF34" w14:textId="77777777" w:rsidR="001C0D97" w:rsidRPr="00982BB8" w:rsidRDefault="001C0D97" w:rsidP="001C0D97">
      <w:pPr>
        <w:keepNext/>
        <w:keepLines/>
        <w:widowControl w:val="0"/>
        <w:suppressAutoHyphens/>
        <w:autoSpaceDE w:val="0"/>
        <w:spacing w:after="0" w:line="240" w:lineRule="auto"/>
        <w:jc w:val="both"/>
        <w:rPr>
          <w:rFonts w:ascii="Arial" w:eastAsia="Times New Roman" w:hAnsi="Arial" w:cs="Arial"/>
          <w:sz w:val="24"/>
          <w:szCs w:val="24"/>
          <w:lang w:eastAsia="ar-SA"/>
        </w:rPr>
      </w:pPr>
    </w:p>
    <w:p w14:paraId="6D160322" w14:textId="10451831" w:rsidR="0038798C" w:rsidRDefault="0038798C" w:rsidP="002031FB">
      <w:pPr>
        <w:keepLines/>
        <w:widowControl w:val="0"/>
        <w:tabs>
          <w:tab w:val="num" w:pos="432"/>
        </w:tabs>
        <w:spacing w:after="0" w:line="269" w:lineRule="auto"/>
        <w:jc w:val="both"/>
        <w:outlineLvl w:val="0"/>
        <w:rPr>
          <w:rFonts w:ascii="Arial" w:eastAsia="Times New Roman" w:hAnsi="Arial" w:cs="Arial"/>
          <w:b/>
          <w:bCs/>
          <w:caps/>
          <w:sz w:val="24"/>
          <w:szCs w:val="24"/>
          <w:u w:val="single"/>
          <w:lang w:eastAsia="fr-FR"/>
        </w:rPr>
      </w:pPr>
    </w:p>
    <w:p w14:paraId="45BDD6D5" w14:textId="1EE78AB7" w:rsidR="004504FD" w:rsidRDefault="004504FD" w:rsidP="002031FB">
      <w:pPr>
        <w:keepLines/>
        <w:widowControl w:val="0"/>
        <w:tabs>
          <w:tab w:val="num" w:pos="432"/>
        </w:tabs>
        <w:spacing w:after="0" w:line="269" w:lineRule="auto"/>
        <w:jc w:val="both"/>
        <w:outlineLvl w:val="0"/>
        <w:rPr>
          <w:rFonts w:ascii="Arial" w:eastAsia="Times New Roman" w:hAnsi="Arial" w:cs="Arial"/>
          <w:b/>
          <w:bCs/>
          <w:caps/>
          <w:sz w:val="24"/>
          <w:szCs w:val="24"/>
          <w:u w:val="single"/>
          <w:lang w:eastAsia="fr-FR"/>
        </w:rPr>
      </w:pPr>
    </w:p>
    <w:p w14:paraId="33C14016" w14:textId="17C448E9" w:rsidR="004504FD" w:rsidRDefault="004504FD" w:rsidP="002031FB">
      <w:pPr>
        <w:keepLines/>
        <w:widowControl w:val="0"/>
        <w:tabs>
          <w:tab w:val="num" w:pos="432"/>
        </w:tabs>
        <w:spacing w:after="0" w:line="269" w:lineRule="auto"/>
        <w:jc w:val="both"/>
        <w:outlineLvl w:val="0"/>
        <w:rPr>
          <w:rFonts w:ascii="Arial" w:eastAsia="Times New Roman" w:hAnsi="Arial" w:cs="Arial"/>
          <w:b/>
          <w:bCs/>
          <w:caps/>
          <w:sz w:val="24"/>
          <w:szCs w:val="24"/>
          <w:u w:val="single"/>
          <w:lang w:eastAsia="fr-FR"/>
        </w:rPr>
      </w:pPr>
    </w:p>
    <w:p w14:paraId="602DDFF8" w14:textId="5AF61851" w:rsidR="004504FD" w:rsidRDefault="004504FD" w:rsidP="002031FB">
      <w:pPr>
        <w:keepLines/>
        <w:widowControl w:val="0"/>
        <w:tabs>
          <w:tab w:val="num" w:pos="432"/>
        </w:tabs>
        <w:spacing w:after="0" w:line="269" w:lineRule="auto"/>
        <w:jc w:val="both"/>
        <w:outlineLvl w:val="0"/>
        <w:rPr>
          <w:rFonts w:ascii="Arial" w:eastAsia="Times New Roman" w:hAnsi="Arial" w:cs="Arial"/>
          <w:b/>
          <w:bCs/>
          <w:caps/>
          <w:sz w:val="24"/>
          <w:szCs w:val="24"/>
          <w:u w:val="single"/>
          <w:lang w:eastAsia="fr-FR"/>
        </w:rPr>
      </w:pPr>
    </w:p>
    <w:p w14:paraId="2E0FB27E" w14:textId="2B3F6829" w:rsidR="004504FD" w:rsidRDefault="004504FD" w:rsidP="002031FB">
      <w:pPr>
        <w:keepLines/>
        <w:widowControl w:val="0"/>
        <w:tabs>
          <w:tab w:val="num" w:pos="432"/>
        </w:tabs>
        <w:spacing w:after="0" w:line="269" w:lineRule="auto"/>
        <w:jc w:val="both"/>
        <w:outlineLvl w:val="0"/>
        <w:rPr>
          <w:rFonts w:ascii="Arial" w:eastAsia="Times New Roman" w:hAnsi="Arial" w:cs="Arial"/>
          <w:b/>
          <w:bCs/>
          <w:caps/>
          <w:sz w:val="24"/>
          <w:szCs w:val="24"/>
          <w:u w:val="single"/>
          <w:lang w:eastAsia="fr-FR"/>
        </w:rPr>
      </w:pPr>
    </w:p>
    <w:p w14:paraId="3A8BC550" w14:textId="77777777" w:rsidR="004504FD" w:rsidRDefault="004504FD" w:rsidP="002031FB">
      <w:pPr>
        <w:keepLines/>
        <w:widowControl w:val="0"/>
        <w:tabs>
          <w:tab w:val="num" w:pos="432"/>
        </w:tabs>
        <w:spacing w:after="0" w:line="269" w:lineRule="auto"/>
        <w:jc w:val="both"/>
        <w:outlineLvl w:val="0"/>
        <w:rPr>
          <w:rFonts w:ascii="Arial" w:eastAsia="Times New Roman" w:hAnsi="Arial" w:cs="Arial"/>
          <w:b/>
          <w:bCs/>
          <w:caps/>
          <w:sz w:val="24"/>
          <w:szCs w:val="24"/>
          <w:u w:val="single"/>
          <w:lang w:eastAsia="fr-FR"/>
        </w:rPr>
      </w:pPr>
    </w:p>
    <w:p w14:paraId="3BBE2CCA" w14:textId="77777777" w:rsidR="001E7969" w:rsidRPr="00853791" w:rsidRDefault="001E7969" w:rsidP="001E7969">
      <w:pPr>
        <w:pStyle w:val="Titre1"/>
        <w:rPr>
          <w:rFonts w:ascii="Arial" w:eastAsia="Microsoft Sans Serif" w:hAnsi="Arial" w:cs="Arial"/>
          <w:b/>
          <w:bCs/>
          <w:color w:val="auto"/>
          <w:sz w:val="24"/>
          <w:szCs w:val="24"/>
          <w:lang w:val="fr-YT"/>
        </w:rPr>
      </w:pPr>
      <w:r w:rsidRPr="007907D0">
        <w:rPr>
          <w:rFonts w:ascii="Arial" w:eastAsia="Microsoft Sans Serif" w:hAnsi="Arial" w:cs="Arial"/>
          <w:b/>
          <w:bCs/>
          <w:color w:val="auto"/>
          <w:sz w:val="24"/>
          <w:szCs w:val="24"/>
          <w:lang w:val="fr-YT"/>
        </w:rPr>
        <w:lastRenderedPageBreak/>
        <w:t xml:space="preserve">1. </w:t>
      </w:r>
      <w:r w:rsidRPr="00853791">
        <w:rPr>
          <w:rFonts w:ascii="Arial" w:eastAsia="Microsoft Sans Serif" w:hAnsi="Arial" w:cs="Arial"/>
          <w:b/>
          <w:bCs/>
          <w:color w:val="auto"/>
          <w:sz w:val="24"/>
          <w:szCs w:val="24"/>
          <w:lang w:val="fr-YT"/>
        </w:rPr>
        <w:t>Organisme</w:t>
      </w:r>
      <w:r w:rsidRPr="00853791">
        <w:rPr>
          <w:rFonts w:ascii="Arial" w:eastAsia="Microsoft Sans Serif" w:hAnsi="Arial" w:cs="Arial"/>
          <w:b/>
          <w:bCs/>
          <w:color w:val="auto"/>
          <w:sz w:val="24"/>
          <w:szCs w:val="24"/>
        </w:rPr>
        <w:t xml:space="preserve"> (acheteur, pouvoir adjudicateur)</w:t>
      </w:r>
    </w:p>
    <w:p w14:paraId="09C90486" w14:textId="77777777" w:rsidR="001E7969" w:rsidRPr="001B0567" w:rsidRDefault="001E7969" w:rsidP="001E7969">
      <w:pPr>
        <w:pStyle w:val="Corpsdetexte2"/>
        <w:tabs>
          <w:tab w:val="left" w:pos="5040"/>
        </w:tabs>
        <w:rPr>
          <w:rFonts w:eastAsia="Microsoft Sans Serif"/>
          <w:sz w:val="22"/>
          <w:szCs w:val="22"/>
          <w:lang w:val="fr-YT"/>
        </w:rPr>
      </w:pPr>
    </w:p>
    <w:p w14:paraId="7FBF3290" w14:textId="03BA656C" w:rsidR="001E7969" w:rsidRPr="00853791" w:rsidRDefault="001E7969" w:rsidP="002E69C6">
      <w:pPr>
        <w:pStyle w:val="Corpsdetexte2"/>
        <w:tabs>
          <w:tab w:val="left" w:pos="5040"/>
        </w:tabs>
        <w:rPr>
          <w:rFonts w:ascii="Arial" w:eastAsia="Microsoft Sans Serif" w:hAnsi="Arial" w:cs="Arial"/>
          <w:sz w:val="20"/>
          <w:szCs w:val="20"/>
        </w:rPr>
      </w:pPr>
      <w:r w:rsidRPr="00853791">
        <w:rPr>
          <w:rFonts w:ascii="Arial" w:eastAsia="Microsoft Sans Serif" w:hAnsi="Arial" w:cs="Arial"/>
          <w:sz w:val="20"/>
          <w:szCs w:val="20"/>
          <w:lang w:val="fr-YT"/>
        </w:rPr>
        <w:t xml:space="preserve">Chambre de Commerce et </w:t>
      </w:r>
      <w:r w:rsidRPr="00853791">
        <w:rPr>
          <w:rFonts w:ascii="Arial" w:eastAsia="Microsoft Sans Serif" w:hAnsi="Arial" w:cs="Arial"/>
          <w:sz w:val="20"/>
          <w:szCs w:val="20"/>
        </w:rPr>
        <w:t>d</w:t>
      </w:r>
      <w:r w:rsidRPr="00853791">
        <w:rPr>
          <w:rFonts w:ascii="Arial" w:eastAsia="Microsoft Sans Serif" w:hAnsi="Arial" w:cs="Arial"/>
          <w:sz w:val="20"/>
          <w:szCs w:val="20"/>
          <w:lang w:val="fr-YT"/>
        </w:rPr>
        <w:t>’</w:t>
      </w:r>
      <w:r w:rsidRPr="00853791">
        <w:rPr>
          <w:rFonts w:ascii="Arial" w:eastAsia="Microsoft Sans Serif" w:hAnsi="Arial" w:cs="Arial"/>
          <w:sz w:val="20"/>
          <w:szCs w:val="20"/>
        </w:rPr>
        <w:t>I</w:t>
      </w:r>
      <w:proofErr w:type="spellStart"/>
      <w:r w:rsidRPr="00853791">
        <w:rPr>
          <w:rFonts w:ascii="Arial" w:eastAsia="Microsoft Sans Serif" w:hAnsi="Arial" w:cs="Arial"/>
          <w:sz w:val="20"/>
          <w:szCs w:val="20"/>
          <w:lang w:val="fr-YT"/>
        </w:rPr>
        <w:t>ndustrie</w:t>
      </w:r>
      <w:proofErr w:type="spellEnd"/>
      <w:r w:rsidRPr="00853791">
        <w:rPr>
          <w:rFonts w:ascii="Arial" w:eastAsia="Microsoft Sans Serif" w:hAnsi="Arial" w:cs="Arial"/>
          <w:sz w:val="20"/>
          <w:szCs w:val="20"/>
          <w:lang w:val="fr-YT"/>
        </w:rPr>
        <w:t xml:space="preserve"> de Mayotte</w:t>
      </w:r>
      <w:r w:rsidRPr="00853791">
        <w:rPr>
          <w:rFonts w:ascii="Arial" w:eastAsia="Microsoft Sans Serif" w:hAnsi="Arial" w:cs="Arial"/>
          <w:sz w:val="20"/>
          <w:szCs w:val="20"/>
        </w:rPr>
        <w:t xml:space="preserve"> (</w:t>
      </w:r>
      <w:r w:rsidRPr="00853791">
        <w:rPr>
          <w:rFonts w:ascii="Arial" w:eastAsia="Microsoft Sans Serif" w:hAnsi="Arial" w:cs="Arial"/>
          <w:b/>
          <w:bCs/>
          <w:sz w:val="20"/>
          <w:szCs w:val="20"/>
        </w:rPr>
        <w:t>CCIM</w:t>
      </w:r>
      <w:r w:rsidRPr="00853791">
        <w:rPr>
          <w:rFonts w:ascii="Arial" w:eastAsia="Microsoft Sans Serif" w:hAnsi="Arial" w:cs="Arial"/>
          <w:sz w:val="20"/>
          <w:szCs w:val="20"/>
        </w:rPr>
        <w:t>)</w:t>
      </w:r>
    </w:p>
    <w:p w14:paraId="4F6936C2" w14:textId="524270C8" w:rsidR="002F108A" w:rsidRPr="00853791" w:rsidRDefault="001E7969" w:rsidP="002E69C6">
      <w:pPr>
        <w:pStyle w:val="Corpsdetexte2"/>
        <w:tabs>
          <w:tab w:val="left" w:pos="5040"/>
        </w:tabs>
        <w:rPr>
          <w:rFonts w:ascii="Arial" w:eastAsia="Microsoft Sans Serif" w:hAnsi="Arial" w:cs="Arial"/>
          <w:sz w:val="20"/>
          <w:szCs w:val="20"/>
        </w:rPr>
      </w:pPr>
      <w:r w:rsidRPr="00853791">
        <w:rPr>
          <w:rFonts w:ascii="Arial" w:eastAsia="Microsoft Sans Serif" w:hAnsi="Arial" w:cs="Arial"/>
          <w:sz w:val="20"/>
          <w:szCs w:val="20"/>
          <w:lang w:val="fr-YT"/>
        </w:rPr>
        <w:t xml:space="preserve">Adresse : </w:t>
      </w:r>
      <w:r w:rsidR="002F108A" w:rsidRPr="00853791">
        <w:rPr>
          <w:rFonts w:ascii="Arial" w:eastAsia="Microsoft Sans Serif" w:hAnsi="Arial" w:cs="Arial"/>
          <w:sz w:val="20"/>
          <w:szCs w:val="20"/>
        </w:rPr>
        <w:t>Place Mariage, CS 73904, 97641 Mamoudzou cedex, Mayotte</w:t>
      </w:r>
    </w:p>
    <w:p w14:paraId="59075E6D" w14:textId="33B0B60E" w:rsidR="001E7969" w:rsidRPr="00853791" w:rsidRDefault="001E7969" w:rsidP="002E69C6">
      <w:pPr>
        <w:pStyle w:val="Corpsdetexte2"/>
        <w:tabs>
          <w:tab w:val="left" w:pos="6108"/>
        </w:tabs>
        <w:rPr>
          <w:rFonts w:ascii="Arial" w:hAnsi="Arial" w:cs="Arial"/>
          <w:sz w:val="20"/>
          <w:szCs w:val="20"/>
        </w:rPr>
      </w:pPr>
      <w:r w:rsidRPr="00853791">
        <w:rPr>
          <w:rFonts w:ascii="Arial" w:hAnsi="Arial" w:cs="Arial"/>
          <w:sz w:val="20"/>
          <w:szCs w:val="20"/>
        </w:rPr>
        <w:t>Siret 130 003 379 00018</w:t>
      </w:r>
    </w:p>
    <w:p w14:paraId="1D44F401" w14:textId="351D0B6E" w:rsidR="00A4705C" w:rsidRPr="00853791" w:rsidRDefault="00A4705C" w:rsidP="002E69C6">
      <w:pPr>
        <w:pStyle w:val="Corpsdetexte2"/>
        <w:tabs>
          <w:tab w:val="left" w:pos="6108"/>
        </w:tabs>
        <w:rPr>
          <w:rFonts w:ascii="Arial" w:hAnsi="Arial" w:cs="Arial"/>
          <w:sz w:val="20"/>
          <w:szCs w:val="20"/>
        </w:rPr>
      </w:pPr>
      <w:r w:rsidRPr="00853791">
        <w:rPr>
          <w:rFonts w:ascii="Arial" w:hAnsi="Arial" w:cs="Arial"/>
          <w:sz w:val="20"/>
          <w:szCs w:val="20"/>
        </w:rPr>
        <w:t xml:space="preserve">Tél. : </w:t>
      </w:r>
      <w:r w:rsidRPr="00853791">
        <w:rPr>
          <w:rFonts w:ascii="Arial" w:eastAsia="Microsoft Sans Serif" w:hAnsi="Arial" w:cs="Arial"/>
          <w:sz w:val="20"/>
          <w:szCs w:val="20"/>
        </w:rPr>
        <w:t>02 69 61 04 26</w:t>
      </w:r>
    </w:p>
    <w:p w14:paraId="0ABE4E2C" w14:textId="77777777" w:rsidR="001E7969" w:rsidRPr="00853791" w:rsidRDefault="001E7969" w:rsidP="002E69C6">
      <w:pPr>
        <w:pStyle w:val="Corpsdetexte2"/>
        <w:tabs>
          <w:tab w:val="left" w:pos="6108"/>
        </w:tabs>
        <w:rPr>
          <w:rFonts w:ascii="Arial" w:hAnsi="Arial" w:cs="Arial"/>
          <w:sz w:val="20"/>
          <w:szCs w:val="20"/>
        </w:rPr>
      </w:pPr>
    </w:p>
    <w:p w14:paraId="41C9A7E7" w14:textId="777442D2" w:rsidR="001E7969" w:rsidRPr="00853791" w:rsidRDefault="001E7969" w:rsidP="001E7969">
      <w:pPr>
        <w:pStyle w:val="Corpsdetexte2"/>
        <w:tabs>
          <w:tab w:val="left" w:pos="5040"/>
        </w:tabs>
        <w:rPr>
          <w:rFonts w:ascii="Arial" w:eastAsia="Microsoft Sans Serif" w:hAnsi="Arial" w:cs="Arial"/>
          <w:sz w:val="20"/>
          <w:szCs w:val="20"/>
        </w:rPr>
      </w:pPr>
      <w:r w:rsidRPr="00853791">
        <w:rPr>
          <w:rFonts w:ascii="Arial" w:eastAsia="Microsoft Sans Serif" w:hAnsi="Arial" w:cs="Arial"/>
          <w:sz w:val="20"/>
          <w:szCs w:val="20"/>
        </w:rPr>
        <w:t>Représentant du p</w:t>
      </w:r>
      <w:proofErr w:type="spellStart"/>
      <w:r w:rsidRPr="00853791">
        <w:rPr>
          <w:rFonts w:ascii="Arial" w:eastAsia="Microsoft Sans Serif" w:hAnsi="Arial" w:cs="Arial"/>
          <w:sz w:val="20"/>
          <w:szCs w:val="20"/>
          <w:lang w:val="fr-YT"/>
        </w:rPr>
        <w:t>ouvoir</w:t>
      </w:r>
      <w:proofErr w:type="spellEnd"/>
      <w:r w:rsidRPr="00853791">
        <w:rPr>
          <w:rFonts w:ascii="Arial" w:eastAsia="Microsoft Sans Serif" w:hAnsi="Arial" w:cs="Arial"/>
          <w:sz w:val="20"/>
          <w:szCs w:val="20"/>
          <w:lang w:val="fr-YT"/>
        </w:rPr>
        <w:t xml:space="preserve"> </w:t>
      </w:r>
      <w:r w:rsidRPr="00853791">
        <w:rPr>
          <w:rFonts w:ascii="Arial" w:eastAsia="Microsoft Sans Serif" w:hAnsi="Arial" w:cs="Arial"/>
          <w:sz w:val="20"/>
          <w:szCs w:val="20"/>
        </w:rPr>
        <w:t>a</w:t>
      </w:r>
      <w:proofErr w:type="spellStart"/>
      <w:r w:rsidRPr="00853791">
        <w:rPr>
          <w:rFonts w:ascii="Arial" w:eastAsia="Microsoft Sans Serif" w:hAnsi="Arial" w:cs="Arial"/>
          <w:sz w:val="20"/>
          <w:szCs w:val="20"/>
          <w:lang w:val="fr-YT"/>
        </w:rPr>
        <w:t>djudicateur</w:t>
      </w:r>
      <w:proofErr w:type="spellEnd"/>
      <w:r w:rsidRPr="00853791">
        <w:rPr>
          <w:rFonts w:ascii="Arial" w:eastAsia="Microsoft Sans Serif" w:hAnsi="Arial" w:cs="Arial"/>
          <w:sz w:val="20"/>
          <w:szCs w:val="20"/>
          <w:lang w:val="fr-YT"/>
        </w:rPr>
        <w:t xml:space="preserve"> </w:t>
      </w:r>
      <w:r w:rsidRPr="00853791">
        <w:rPr>
          <w:rFonts w:ascii="Arial" w:eastAsia="Microsoft Sans Serif" w:hAnsi="Arial" w:cs="Arial"/>
          <w:b/>
          <w:bCs/>
          <w:sz w:val="20"/>
          <w:szCs w:val="20"/>
          <w:lang w:val="fr-YT"/>
        </w:rPr>
        <w:t xml:space="preserve">: </w:t>
      </w:r>
      <w:r w:rsidRPr="00853791">
        <w:rPr>
          <w:rFonts w:ascii="Arial" w:eastAsia="Microsoft Sans Serif" w:hAnsi="Arial" w:cs="Arial"/>
          <w:sz w:val="20"/>
          <w:szCs w:val="20"/>
          <w:lang w:val="fr-YT"/>
        </w:rPr>
        <w:t>M. Mohamed ALI HAMID</w:t>
      </w:r>
      <w:r w:rsidRPr="00853791">
        <w:rPr>
          <w:rFonts w:ascii="Arial" w:eastAsia="Microsoft Sans Serif" w:hAnsi="Arial" w:cs="Arial"/>
          <w:sz w:val="20"/>
          <w:szCs w:val="20"/>
        </w:rPr>
        <w:t xml:space="preserve">, </w:t>
      </w:r>
      <w:r w:rsidRPr="00853791">
        <w:rPr>
          <w:rFonts w:ascii="Arial" w:eastAsia="Microsoft Sans Serif" w:hAnsi="Arial" w:cs="Arial"/>
          <w:sz w:val="20"/>
          <w:szCs w:val="20"/>
          <w:lang w:val="fr-YT"/>
        </w:rPr>
        <w:t>Président de la CCI</w:t>
      </w:r>
      <w:r w:rsidRPr="00853791">
        <w:rPr>
          <w:rFonts w:ascii="Arial" w:eastAsia="Microsoft Sans Serif" w:hAnsi="Arial" w:cs="Arial"/>
          <w:sz w:val="20"/>
          <w:szCs w:val="20"/>
        </w:rPr>
        <w:t>M.</w:t>
      </w:r>
    </w:p>
    <w:p w14:paraId="703B326A" w14:textId="77777777" w:rsidR="001E7969" w:rsidRPr="00853791" w:rsidRDefault="001E7969" w:rsidP="001E7969">
      <w:pPr>
        <w:pStyle w:val="Corpsdetexte2"/>
        <w:tabs>
          <w:tab w:val="left" w:pos="6108"/>
        </w:tabs>
        <w:rPr>
          <w:rFonts w:ascii="Arial" w:eastAsia="Microsoft Sans Serif" w:hAnsi="Arial" w:cs="Arial"/>
          <w:sz w:val="20"/>
          <w:szCs w:val="20"/>
          <w:lang w:val="fr-YT"/>
        </w:rPr>
      </w:pPr>
    </w:p>
    <w:p w14:paraId="2A0A031F" w14:textId="4E4180BA" w:rsidR="001E7969" w:rsidRDefault="001E7969" w:rsidP="001E7969">
      <w:pPr>
        <w:pStyle w:val="Corpsdetexte2"/>
        <w:tabs>
          <w:tab w:val="left" w:pos="5040"/>
        </w:tabs>
        <w:rPr>
          <w:rFonts w:ascii="Arial" w:eastAsia="Microsoft Sans Serif" w:hAnsi="Arial" w:cs="Arial"/>
          <w:sz w:val="20"/>
          <w:szCs w:val="20"/>
        </w:rPr>
      </w:pPr>
      <w:r w:rsidRPr="005541B2">
        <w:rPr>
          <w:rFonts w:ascii="Arial" w:eastAsia="Microsoft Sans Serif" w:hAnsi="Arial" w:cs="Arial"/>
          <w:sz w:val="20"/>
          <w:szCs w:val="20"/>
          <w:u w:val="single"/>
        </w:rPr>
        <w:t>Contact </w:t>
      </w:r>
      <w:r w:rsidRPr="00853791">
        <w:rPr>
          <w:rFonts w:ascii="Arial" w:eastAsia="Microsoft Sans Serif" w:hAnsi="Arial" w:cs="Arial"/>
          <w:sz w:val="20"/>
          <w:szCs w:val="20"/>
        </w:rPr>
        <w:t>:</w:t>
      </w:r>
    </w:p>
    <w:p w14:paraId="41F44207" w14:textId="5295DF68" w:rsidR="000228CD" w:rsidRDefault="000228CD" w:rsidP="001E7969">
      <w:pPr>
        <w:pStyle w:val="Corpsdetexte2"/>
        <w:tabs>
          <w:tab w:val="left" w:pos="5040"/>
        </w:tabs>
        <w:rPr>
          <w:rFonts w:ascii="Arial" w:eastAsia="Microsoft Sans Serif" w:hAnsi="Arial" w:cs="Arial"/>
          <w:sz w:val="20"/>
          <w:szCs w:val="20"/>
        </w:rPr>
      </w:pPr>
    </w:p>
    <w:p w14:paraId="29C3C014" w14:textId="77777777" w:rsidR="001B74A3" w:rsidRPr="001B74A3" w:rsidRDefault="001B74A3" w:rsidP="001B74A3">
      <w:pPr>
        <w:pStyle w:val="Default"/>
        <w:jc w:val="both"/>
        <w:rPr>
          <w:rFonts w:ascii="Arial" w:hAnsi="Arial" w:cs="Arial"/>
          <w:sz w:val="20"/>
          <w:szCs w:val="20"/>
          <w:lang w:val="fr-FR"/>
        </w:rPr>
      </w:pPr>
      <w:bookmarkStart w:id="4" w:name="_Hlk43282644"/>
      <w:r w:rsidRPr="001B74A3">
        <w:rPr>
          <w:rFonts w:ascii="Arial" w:hAnsi="Arial" w:cs="Arial"/>
          <w:sz w:val="20"/>
          <w:szCs w:val="20"/>
        </w:rPr>
        <w:t>M</w:t>
      </w:r>
      <w:r w:rsidRPr="001B74A3">
        <w:rPr>
          <w:rFonts w:ascii="Arial" w:hAnsi="Arial" w:cs="Arial"/>
          <w:sz w:val="20"/>
          <w:szCs w:val="20"/>
          <w:lang w:val="fr-FR"/>
        </w:rPr>
        <w:t>. Didier DANIEL</w:t>
      </w:r>
    </w:p>
    <w:p w14:paraId="55AC755D" w14:textId="77777777" w:rsidR="001B74A3" w:rsidRPr="001B74A3" w:rsidRDefault="001B74A3" w:rsidP="001B74A3">
      <w:pPr>
        <w:pStyle w:val="Default"/>
        <w:jc w:val="both"/>
        <w:rPr>
          <w:rFonts w:ascii="Arial" w:hAnsi="Arial" w:cs="Arial"/>
          <w:sz w:val="20"/>
          <w:szCs w:val="20"/>
        </w:rPr>
      </w:pPr>
      <w:proofErr w:type="gramStart"/>
      <w:r w:rsidRPr="001B74A3">
        <w:rPr>
          <w:rFonts w:ascii="Arial" w:hAnsi="Arial" w:cs="Arial"/>
          <w:sz w:val="20"/>
          <w:szCs w:val="20"/>
          <w:lang w:val="fr-FR"/>
        </w:rPr>
        <w:t>E-mail</w:t>
      </w:r>
      <w:proofErr w:type="gramEnd"/>
      <w:r w:rsidRPr="001B74A3">
        <w:rPr>
          <w:rFonts w:ascii="Arial" w:hAnsi="Arial" w:cs="Arial"/>
          <w:sz w:val="20"/>
          <w:szCs w:val="20"/>
        </w:rPr>
        <w:t xml:space="preserve"> : </w:t>
      </w:r>
      <w:bookmarkStart w:id="5" w:name="_Hlk73700719"/>
      <w:r w:rsidRPr="001B74A3">
        <w:fldChar w:fldCharType="begin"/>
      </w:r>
      <w:r w:rsidRPr="001B74A3">
        <w:rPr>
          <w:rFonts w:ascii="Arial" w:hAnsi="Arial" w:cs="Arial"/>
          <w:sz w:val="20"/>
          <w:szCs w:val="20"/>
        </w:rPr>
        <w:instrText xml:space="preserve"> HYPERLINK "mailto:d.didier@mayotte.cci.fr" </w:instrText>
      </w:r>
      <w:r w:rsidRPr="001B74A3">
        <w:fldChar w:fldCharType="separate"/>
      </w:r>
      <w:r w:rsidRPr="001B74A3">
        <w:rPr>
          <w:rStyle w:val="Lienhypertexte"/>
          <w:rFonts w:ascii="Arial" w:hAnsi="Arial" w:cs="Arial"/>
          <w:sz w:val="20"/>
          <w:szCs w:val="20"/>
          <w:lang w:val="fr-FR"/>
        </w:rPr>
        <w:t>d.didier</w:t>
      </w:r>
      <w:r w:rsidRPr="001B74A3">
        <w:rPr>
          <w:rStyle w:val="Lienhypertexte"/>
          <w:rFonts w:ascii="Arial" w:hAnsi="Arial" w:cs="Arial"/>
          <w:sz w:val="20"/>
          <w:szCs w:val="20"/>
        </w:rPr>
        <w:t>@mayotte.cci.fr</w:t>
      </w:r>
      <w:r w:rsidRPr="001B74A3">
        <w:rPr>
          <w:rStyle w:val="Lienhypertexte"/>
          <w:rFonts w:ascii="Arial" w:hAnsi="Arial" w:cs="Arial"/>
          <w:sz w:val="20"/>
          <w:szCs w:val="20"/>
        </w:rPr>
        <w:fldChar w:fldCharType="end"/>
      </w:r>
    </w:p>
    <w:bookmarkEnd w:id="5"/>
    <w:p w14:paraId="541F502B" w14:textId="77777777" w:rsidR="001B74A3" w:rsidRPr="001B74A3" w:rsidRDefault="001B74A3" w:rsidP="001B74A3">
      <w:pPr>
        <w:pStyle w:val="Default"/>
        <w:jc w:val="both"/>
        <w:rPr>
          <w:rFonts w:ascii="Arial" w:hAnsi="Arial" w:cs="Arial"/>
          <w:sz w:val="20"/>
          <w:szCs w:val="20"/>
          <w:lang w:val="fr-FR" w:eastAsia="fr-YT"/>
        </w:rPr>
      </w:pPr>
      <w:r w:rsidRPr="001B74A3">
        <w:rPr>
          <w:rFonts w:ascii="Arial" w:hAnsi="Arial" w:cs="Arial"/>
          <w:sz w:val="20"/>
          <w:szCs w:val="20"/>
        </w:rPr>
        <w:t xml:space="preserve">Tél : </w:t>
      </w:r>
      <w:r w:rsidRPr="001B74A3">
        <w:rPr>
          <w:rFonts w:ascii="Arial" w:hAnsi="Arial" w:cs="Arial"/>
          <w:sz w:val="20"/>
          <w:szCs w:val="20"/>
          <w:lang w:val="fr-FR" w:eastAsia="fr-YT"/>
        </w:rPr>
        <w:t>06.39.60.82.42</w:t>
      </w:r>
    </w:p>
    <w:bookmarkEnd w:id="4"/>
    <w:p w14:paraId="684D1AE0" w14:textId="77777777" w:rsidR="000228CD" w:rsidRPr="00853791" w:rsidRDefault="000228CD" w:rsidP="001E7969">
      <w:pPr>
        <w:pStyle w:val="Corpsdetexte2"/>
        <w:tabs>
          <w:tab w:val="left" w:pos="5040"/>
        </w:tabs>
        <w:rPr>
          <w:rFonts w:ascii="Arial" w:eastAsia="Microsoft Sans Serif" w:hAnsi="Arial" w:cs="Arial"/>
          <w:sz w:val="20"/>
          <w:szCs w:val="20"/>
        </w:rPr>
      </w:pPr>
    </w:p>
    <w:p w14:paraId="51B65527" w14:textId="1BE1513E" w:rsidR="001E7969" w:rsidRPr="007907D0" w:rsidRDefault="001E7969" w:rsidP="001E7969">
      <w:pPr>
        <w:pStyle w:val="Titre1"/>
        <w:rPr>
          <w:rFonts w:ascii="Arial" w:eastAsia="Microsoft Sans Serif" w:hAnsi="Arial" w:cs="Arial"/>
          <w:b/>
          <w:bCs/>
          <w:color w:val="auto"/>
          <w:sz w:val="24"/>
          <w:szCs w:val="24"/>
          <w:lang w:val="fr-YT"/>
        </w:rPr>
      </w:pPr>
      <w:r w:rsidRPr="007907D0">
        <w:rPr>
          <w:rFonts w:ascii="Arial" w:eastAsia="Microsoft Sans Serif" w:hAnsi="Arial" w:cs="Arial"/>
          <w:b/>
          <w:bCs/>
          <w:color w:val="auto"/>
          <w:sz w:val="24"/>
          <w:szCs w:val="24"/>
          <w:lang w:val="fr-YT"/>
        </w:rPr>
        <w:t xml:space="preserve">2. Objet </w:t>
      </w:r>
    </w:p>
    <w:p w14:paraId="5AEDAC55" w14:textId="7AD6686C" w:rsidR="001E7969" w:rsidRDefault="001E7969" w:rsidP="001E7969">
      <w:pPr>
        <w:pStyle w:val="Corpsdetexte2"/>
        <w:tabs>
          <w:tab w:val="left" w:pos="5040"/>
        </w:tabs>
        <w:rPr>
          <w:rFonts w:eastAsia="Microsoft Sans Serif"/>
          <w:i/>
          <w:iCs/>
          <w:lang w:val="fr-YT"/>
        </w:rPr>
      </w:pPr>
    </w:p>
    <w:p w14:paraId="1CED5594" w14:textId="2F53B7B6" w:rsidR="001B74A3" w:rsidRPr="001375FF" w:rsidRDefault="001375FF" w:rsidP="001E7969">
      <w:pPr>
        <w:pStyle w:val="Corpsdetexte2"/>
        <w:tabs>
          <w:tab w:val="left" w:pos="5040"/>
        </w:tabs>
        <w:rPr>
          <w:rFonts w:ascii="Arial" w:hAnsi="Arial" w:cs="Arial"/>
          <w:iCs/>
          <w:sz w:val="20"/>
          <w:szCs w:val="20"/>
        </w:rPr>
      </w:pPr>
      <w:r w:rsidRPr="00EB5E6D">
        <w:rPr>
          <w:rFonts w:ascii="Arial" w:hAnsi="Arial" w:cs="Arial"/>
          <w:iCs/>
          <w:sz w:val="20"/>
          <w:szCs w:val="20"/>
        </w:rPr>
        <w:t>Prestations d’agences de voyages pour des séjours linguistiques et autres événements organisés par la CCIM.</w:t>
      </w:r>
    </w:p>
    <w:p w14:paraId="0F7F883D" w14:textId="2654F503" w:rsidR="001C0D97" w:rsidRPr="007907D0" w:rsidRDefault="007B0AA6" w:rsidP="007B0AA6">
      <w:pPr>
        <w:pStyle w:val="Titre1"/>
        <w:rPr>
          <w:rFonts w:ascii="Arial" w:eastAsia="Microsoft Sans Serif" w:hAnsi="Arial" w:cs="Arial"/>
          <w:b/>
          <w:bCs/>
          <w:color w:val="auto"/>
          <w:sz w:val="24"/>
          <w:szCs w:val="24"/>
          <w:lang w:val="fr-YT"/>
        </w:rPr>
      </w:pPr>
      <w:bookmarkStart w:id="6" w:name="_Toc313961380"/>
      <w:r w:rsidRPr="007907D0">
        <w:rPr>
          <w:rFonts w:ascii="Arial" w:eastAsia="Microsoft Sans Serif" w:hAnsi="Arial" w:cs="Arial"/>
          <w:b/>
          <w:bCs/>
          <w:color w:val="auto"/>
          <w:sz w:val="24"/>
          <w:szCs w:val="24"/>
          <w:lang w:val="fr-YT"/>
        </w:rPr>
        <w:t>3</w:t>
      </w:r>
      <w:r w:rsidR="001C0D97" w:rsidRPr="007907D0">
        <w:rPr>
          <w:rFonts w:ascii="Arial" w:eastAsia="Microsoft Sans Serif" w:hAnsi="Arial" w:cs="Arial"/>
          <w:b/>
          <w:bCs/>
          <w:color w:val="auto"/>
          <w:sz w:val="24"/>
          <w:szCs w:val="24"/>
          <w:lang w:val="fr-YT"/>
        </w:rPr>
        <w:t>.</w:t>
      </w:r>
      <w:r w:rsidRPr="007907D0">
        <w:rPr>
          <w:rFonts w:ascii="Arial" w:eastAsia="Microsoft Sans Serif" w:hAnsi="Arial" w:cs="Arial"/>
          <w:b/>
          <w:bCs/>
          <w:color w:val="auto"/>
          <w:sz w:val="24"/>
          <w:szCs w:val="24"/>
          <w:lang w:val="fr-YT"/>
        </w:rPr>
        <w:t xml:space="preserve"> </w:t>
      </w:r>
      <w:r w:rsidR="001C0D97" w:rsidRPr="007907D0">
        <w:rPr>
          <w:rFonts w:ascii="Arial" w:eastAsia="Microsoft Sans Serif" w:hAnsi="Arial" w:cs="Arial"/>
          <w:b/>
          <w:bCs/>
          <w:color w:val="auto"/>
          <w:sz w:val="24"/>
          <w:szCs w:val="24"/>
          <w:lang w:val="fr-YT"/>
        </w:rPr>
        <w:t>MODALITES DE LA CONSULTATION</w:t>
      </w:r>
      <w:bookmarkStart w:id="7" w:name="_Toc313961381"/>
      <w:bookmarkEnd w:id="6"/>
    </w:p>
    <w:p w14:paraId="7D486233" w14:textId="77777777" w:rsidR="001C0D97" w:rsidRDefault="001C0D97" w:rsidP="007B0AA6">
      <w:pPr>
        <w:keepLines/>
        <w:widowControl w:val="0"/>
        <w:tabs>
          <w:tab w:val="num" w:pos="432"/>
          <w:tab w:val="num" w:pos="718"/>
        </w:tabs>
        <w:spacing w:after="0" w:line="269" w:lineRule="auto"/>
        <w:jc w:val="both"/>
        <w:outlineLvl w:val="0"/>
        <w:rPr>
          <w:rFonts w:ascii="Arial" w:eastAsia="Times New Roman" w:hAnsi="Arial" w:cs="Arial"/>
          <w:b/>
          <w:caps/>
          <w:sz w:val="24"/>
          <w:szCs w:val="24"/>
          <w:lang w:eastAsia="fr-FR"/>
        </w:rPr>
      </w:pPr>
    </w:p>
    <w:p w14:paraId="5CEC3211" w14:textId="28EA0C99" w:rsidR="001C0D97" w:rsidRPr="007907D0" w:rsidRDefault="007B0AA6" w:rsidP="002031FB">
      <w:pPr>
        <w:keepLines/>
        <w:widowControl w:val="0"/>
        <w:tabs>
          <w:tab w:val="num" w:pos="432"/>
          <w:tab w:val="num" w:pos="718"/>
        </w:tabs>
        <w:spacing w:after="0" w:line="269" w:lineRule="auto"/>
        <w:ind w:left="432" w:hanging="432"/>
        <w:jc w:val="both"/>
        <w:outlineLvl w:val="0"/>
        <w:rPr>
          <w:rFonts w:ascii="Arial" w:eastAsia="Times New Roman" w:hAnsi="Arial" w:cs="Arial"/>
          <w:b/>
          <w:bCs/>
          <w:caps/>
          <w:u w:val="single"/>
          <w:lang w:eastAsia="fr-FR"/>
        </w:rPr>
      </w:pPr>
      <w:r w:rsidRPr="007907D0">
        <w:rPr>
          <w:rFonts w:ascii="Arial" w:eastAsia="Times New Roman" w:hAnsi="Arial" w:cs="Arial"/>
          <w:b/>
          <w:caps/>
          <w:lang w:eastAsia="fr-FR"/>
        </w:rPr>
        <w:t>3</w:t>
      </w:r>
      <w:r w:rsidR="001C0D97" w:rsidRPr="007907D0">
        <w:rPr>
          <w:rFonts w:ascii="Arial" w:eastAsia="Times New Roman" w:hAnsi="Arial" w:cs="Arial"/>
          <w:b/>
          <w:caps/>
          <w:lang w:eastAsia="fr-FR"/>
        </w:rPr>
        <w:t>.1. Procédure</w:t>
      </w:r>
      <w:bookmarkEnd w:id="7"/>
    </w:p>
    <w:p w14:paraId="6C49939C" w14:textId="77777777" w:rsidR="001C0D97" w:rsidRDefault="001C0D97" w:rsidP="002031FB">
      <w:pPr>
        <w:spacing w:after="0" w:line="269" w:lineRule="auto"/>
        <w:jc w:val="both"/>
        <w:rPr>
          <w:rFonts w:ascii="Arial" w:eastAsia="Times New Roman" w:hAnsi="Arial" w:cs="Arial"/>
          <w:sz w:val="24"/>
          <w:szCs w:val="24"/>
          <w:lang w:eastAsia="fr-FR"/>
        </w:rPr>
      </w:pPr>
    </w:p>
    <w:p w14:paraId="00A5DBC4" w14:textId="160066A6" w:rsidR="001F01F1" w:rsidRDefault="007B0AA6" w:rsidP="001F01F1">
      <w:pPr>
        <w:pStyle w:val="Corpsdetexte2"/>
        <w:tabs>
          <w:tab w:val="left" w:pos="5040"/>
        </w:tabs>
        <w:rPr>
          <w:rFonts w:ascii="Arial" w:hAnsi="Arial" w:cs="Arial"/>
          <w:iCs/>
          <w:sz w:val="20"/>
          <w:szCs w:val="20"/>
        </w:rPr>
      </w:pPr>
      <w:r w:rsidRPr="00C57E58">
        <w:rPr>
          <w:rFonts w:ascii="Arial" w:hAnsi="Arial" w:cs="Arial"/>
          <w:iCs/>
          <w:sz w:val="20"/>
          <w:szCs w:val="20"/>
        </w:rPr>
        <w:t xml:space="preserve">La procédure de passation utilisée est la procédure </w:t>
      </w:r>
      <w:r w:rsidR="001F01F1">
        <w:rPr>
          <w:rFonts w:ascii="Arial" w:hAnsi="Arial" w:cs="Arial"/>
          <w:iCs/>
          <w:sz w:val="20"/>
          <w:szCs w:val="20"/>
        </w:rPr>
        <w:t>formalisée</w:t>
      </w:r>
      <w:r w:rsidR="005B46EC">
        <w:rPr>
          <w:rFonts w:ascii="Arial" w:hAnsi="Arial" w:cs="Arial"/>
          <w:iCs/>
          <w:sz w:val="20"/>
          <w:szCs w:val="20"/>
        </w:rPr>
        <w:t xml:space="preserve"> </w:t>
      </w:r>
      <w:r w:rsidRPr="00C57E58">
        <w:rPr>
          <w:rFonts w:ascii="Arial" w:hAnsi="Arial" w:cs="Arial"/>
          <w:iCs/>
          <w:sz w:val="20"/>
          <w:szCs w:val="20"/>
        </w:rPr>
        <w:t xml:space="preserve">en application des articles </w:t>
      </w:r>
      <w:r w:rsidR="001F01F1" w:rsidRPr="001F01F1">
        <w:rPr>
          <w:rFonts w:ascii="Arial" w:hAnsi="Arial" w:cs="Arial"/>
          <w:iCs/>
          <w:sz w:val="20"/>
          <w:szCs w:val="20"/>
        </w:rPr>
        <w:t>L. 2124-2 et R. 2124-2 du Code de la commande publique</w:t>
      </w:r>
      <w:r w:rsidR="001F01F1">
        <w:rPr>
          <w:rFonts w:ascii="Arial" w:hAnsi="Arial" w:cs="Arial"/>
          <w:iCs/>
          <w:sz w:val="20"/>
          <w:szCs w:val="20"/>
        </w:rPr>
        <w:t>.</w:t>
      </w:r>
      <w:r w:rsidR="001F01F1" w:rsidRPr="001F01F1">
        <w:rPr>
          <w:rFonts w:ascii="Arial" w:hAnsi="Arial" w:cs="Arial"/>
          <w:iCs/>
          <w:sz w:val="20"/>
          <w:szCs w:val="20"/>
        </w:rPr>
        <w:t xml:space="preserve"> </w:t>
      </w:r>
    </w:p>
    <w:p w14:paraId="61955E09" w14:textId="77777777" w:rsidR="00F313A9" w:rsidRPr="00EE0E91" w:rsidRDefault="00F313A9" w:rsidP="00F313A9">
      <w:pPr>
        <w:pStyle w:val="Arial10G"/>
        <w:widowControl w:val="0"/>
        <w:spacing w:before="240"/>
        <w:jc w:val="both"/>
        <w:rPr>
          <w:iCs/>
        </w:rPr>
      </w:pPr>
      <w:r w:rsidRPr="00EE0E91">
        <w:rPr>
          <w:iCs/>
        </w:rPr>
        <w:t xml:space="preserve">Le marché prend la forme </w:t>
      </w:r>
      <w:r w:rsidRPr="00EE0E91">
        <w:rPr>
          <w:b/>
          <w:bCs/>
          <w:iCs/>
        </w:rPr>
        <w:t xml:space="preserve">d’un accord-cadre à bons de commande </w:t>
      </w:r>
      <w:r>
        <w:rPr>
          <w:b/>
          <w:bCs/>
          <w:iCs/>
        </w:rPr>
        <w:t xml:space="preserve">avec </w:t>
      </w:r>
      <w:r w:rsidRPr="00545B5E">
        <w:rPr>
          <w:b/>
          <w:bCs/>
          <w:iCs/>
        </w:rPr>
        <w:t>un maximum fixé à 600 000 €</w:t>
      </w:r>
      <w:r w:rsidRPr="00756A72">
        <w:rPr>
          <w:b/>
          <w:bCs/>
          <w:iCs/>
        </w:rPr>
        <w:t xml:space="preserve"> </w:t>
      </w:r>
      <w:r w:rsidRPr="00756A72">
        <w:rPr>
          <w:iCs/>
        </w:rPr>
        <w:t>en application des articles L2125-1, R2162-1 à 6 et R2162-13 à 14 du Code de la commande publique.</w:t>
      </w:r>
      <w:r>
        <w:rPr>
          <w:iCs/>
        </w:rPr>
        <w:t xml:space="preserve"> </w:t>
      </w:r>
    </w:p>
    <w:p w14:paraId="5F196EEA" w14:textId="75ECAE1D" w:rsidR="001C0D97" w:rsidRPr="00A4705C" w:rsidRDefault="001C0D97" w:rsidP="001F01F1">
      <w:pPr>
        <w:pStyle w:val="Corpsdetexte2"/>
        <w:tabs>
          <w:tab w:val="left" w:pos="5040"/>
        </w:tabs>
        <w:rPr>
          <w:rFonts w:ascii="Arial" w:hAnsi="Arial" w:cs="Arial"/>
        </w:rPr>
      </w:pPr>
    </w:p>
    <w:p w14:paraId="6DC0F526" w14:textId="218E42B7" w:rsidR="001C0D97" w:rsidRPr="007907D0" w:rsidRDefault="007B0AA6" w:rsidP="002031FB">
      <w:pPr>
        <w:keepNext/>
        <w:keepLines/>
        <w:numPr>
          <w:ilvl w:val="1"/>
          <w:numId w:val="0"/>
        </w:numPr>
        <w:tabs>
          <w:tab w:val="num" w:pos="718"/>
        </w:tabs>
        <w:spacing w:after="0" w:line="269" w:lineRule="auto"/>
        <w:jc w:val="both"/>
        <w:outlineLvl w:val="1"/>
        <w:rPr>
          <w:rFonts w:ascii="Arial" w:eastAsia="Times New Roman" w:hAnsi="Arial" w:cs="Arial"/>
          <w:b/>
          <w:caps/>
          <w:lang w:eastAsia="fr-FR"/>
        </w:rPr>
      </w:pPr>
      <w:bookmarkStart w:id="8" w:name="_Toc313961382"/>
      <w:r w:rsidRPr="007907D0">
        <w:rPr>
          <w:rFonts w:ascii="Arial" w:eastAsia="Times New Roman" w:hAnsi="Arial" w:cs="Arial"/>
          <w:b/>
          <w:caps/>
          <w:lang w:eastAsia="fr-FR"/>
        </w:rPr>
        <w:t>3</w:t>
      </w:r>
      <w:r w:rsidR="001C0D97" w:rsidRPr="007907D0">
        <w:rPr>
          <w:rFonts w:ascii="Arial" w:eastAsia="Times New Roman" w:hAnsi="Arial" w:cs="Arial"/>
          <w:b/>
          <w:caps/>
          <w:lang w:eastAsia="fr-FR"/>
        </w:rPr>
        <w:t>.2. Composition du dossier de consultation</w:t>
      </w:r>
      <w:bookmarkEnd w:id="8"/>
    </w:p>
    <w:p w14:paraId="1E89B375" w14:textId="77777777" w:rsidR="001C0D97" w:rsidRDefault="001C0D97" w:rsidP="002031FB">
      <w:pPr>
        <w:spacing w:after="0" w:line="269" w:lineRule="auto"/>
        <w:jc w:val="both"/>
        <w:rPr>
          <w:rFonts w:ascii="Arial" w:eastAsia="Times New Roman" w:hAnsi="Arial" w:cs="Arial"/>
          <w:sz w:val="24"/>
          <w:szCs w:val="24"/>
          <w:lang w:eastAsia="fr-FR"/>
        </w:rPr>
      </w:pPr>
    </w:p>
    <w:p w14:paraId="23B664B3" w14:textId="03927056" w:rsidR="001C0D97" w:rsidRPr="00C57E58" w:rsidRDefault="001C0D97"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Le Dossier de Consultation des Entreprises (DCE) est composé des pièces suivantes</w:t>
      </w:r>
      <w:r w:rsidR="009F696D">
        <w:rPr>
          <w:rFonts w:ascii="Arial" w:eastAsia="Times New Roman" w:hAnsi="Arial" w:cs="Arial"/>
          <w:sz w:val="20"/>
          <w:szCs w:val="20"/>
          <w:lang w:eastAsia="fr-FR"/>
        </w:rPr>
        <w:t xml:space="preserve"> (sans ordre de priorité)</w:t>
      </w:r>
      <w:r w:rsidRPr="00C57E58">
        <w:rPr>
          <w:rFonts w:ascii="Arial" w:eastAsia="Times New Roman" w:hAnsi="Arial" w:cs="Arial"/>
          <w:sz w:val="20"/>
          <w:szCs w:val="20"/>
          <w:lang w:eastAsia="fr-FR"/>
        </w:rPr>
        <w:t xml:space="preserve"> : </w:t>
      </w:r>
    </w:p>
    <w:p w14:paraId="2741EEA9" w14:textId="77777777" w:rsidR="001C0D97" w:rsidRPr="00C57E58" w:rsidRDefault="001C0D97" w:rsidP="002031FB">
      <w:pPr>
        <w:widowControl w:val="0"/>
        <w:tabs>
          <w:tab w:val="left" w:pos="567"/>
          <w:tab w:val="num" w:pos="720"/>
          <w:tab w:val="left" w:pos="964"/>
          <w:tab w:val="right" w:pos="8789"/>
        </w:tabs>
        <w:overflowPunct w:val="0"/>
        <w:autoSpaceDE w:val="0"/>
        <w:autoSpaceDN w:val="0"/>
        <w:adjustRightInd w:val="0"/>
        <w:spacing w:after="0" w:line="269" w:lineRule="auto"/>
        <w:ind w:left="568" w:hanging="284"/>
        <w:jc w:val="both"/>
        <w:textAlignment w:val="baseline"/>
        <w:rPr>
          <w:rFonts w:ascii="Arial" w:eastAsia="Times New Roman" w:hAnsi="Arial" w:cs="Arial"/>
          <w:b/>
          <w:sz w:val="20"/>
          <w:szCs w:val="20"/>
          <w:lang w:eastAsia="fr-FR"/>
        </w:rPr>
      </w:pPr>
    </w:p>
    <w:p w14:paraId="32169DC0" w14:textId="0662F4BF" w:rsidR="001C0D97" w:rsidRPr="00C57E58" w:rsidRDefault="001C0D97" w:rsidP="007B0AA6">
      <w:pPr>
        <w:widowControl w:val="0"/>
        <w:tabs>
          <w:tab w:val="left" w:pos="567"/>
          <w:tab w:val="num" w:pos="720"/>
          <w:tab w:val="left" w:pos="964"/>
          <w:tab w:val="right" w:pos="8789"/>
        </w:tabs>
        <w:overflowPunct w:val="0"/>
        <w:autoSpaceDE w:val="0"/>
        <w:autoSpaceDN w:val="0"/>
        <w:adjustRightInd w:val="0"/>
        <w:spacing w:after="0" w:line="269" w:lineRule="auto"/>
        <w:ind w:left="568" w:hanging="284"/>
        <w:jc w:val="both"/>
        <w:textAlignment w:val="baseline"/>
        <w:rPr>
          <w:rFonts w:ascii="Arial" w:eastAsia="Times New Roman" w:hAnsi="Arial" w:cs="Arial"/>
          <w:sz w:val="20"/>
          <w:szCs w:val="20"/>
          <w:lang w:eastAsia="fr-FR"/>
        </w:rPr>
      </w:pPr>
      <w:r w:rsidRPr="00C57E58">
        <w:rPr>
          <w:rFonts w:ascii="Arial" w:eastAsia="Times New Roman" w:hAnsi="Arial" w:cs="Arial"/>
          <w:sz w:val="20"/>
          <w:szCs w:val="20"/>
          <w:lang w:eastAsia="fr-FR"/>
        </w:rPr>
        <w:t>- Le présent Règlement de la Consultation (RC)</w:t>
      </w:r>
      <w:r w:rsidR="002E1E6B">
        <w:rPr>
          <w:rFonts w:ascii="Arial" w:eastAsia="Times New Roman" w:hAnsi="Arial" w:cs="Arial"/>
          <w:sz w:val="20"/>
          <w:szCs w:val="20"/>
          <w:lang w:eastAsia="fr-FR"/>
        </w:rPr>
        <w:t> ;</w:t>
      </w:r>
    </w:p>
    <w:p w14:paraId="28AE8EAA" w14:textId="7407D287" w:rsidR="001C0D97" w:rsidRPr="00C57E58" w:rsidRDefault="001C0D97" w:rsidP="002031FB">
      <w:pPr>
        <w:widowControl w:val="0"/>
        <w:tabs>
          <w:tab w:val="left" w:pos="567"/>
          <w:tab w:val="num" w:pos="720"/>
          <w:tab w:val="left" w:pos="964"/>
          <w:tab w:val="right" w:pos="8789"/>
        </w:tabs>
        <w:overflowPunct w:val="0"/>
        <w:autoSpaceDE w:val="0"/>
        <w:autoSpaceDN w:val="0"/>
        <w:adjustRightInd w:val="0"/>
        <w:spacing w:after="0" w:line="269" w:lineRule="auto"/>
        <w:ind w:left="568" w:hanging="284"/>
        <w:jc w:val="both"/>
        <w:textAlignment w:val="baseline"/>
        <w:rPr>
          <w:rFonts w:ascii="Arial" w:eastAsia="Times New Roman" w:hAnsi="Arial" w:cs="Arial"/>
          <w:sz w:val="20"/>
          <w:szCs w:val="20"/>
          <w:lang w:eastAsia="fr-FR"/>
        </w:rPr>
      </w:pPr>
      <w:r w:rsidRPr="00C57E58">
        <w:rPr>
          <w:rFonts w:ascii="Arial" w:eastAsia="Times New Roman" w:hAnsi="Arial" w:cs="Arial"/>
          <w:sz w:val="20"/>
          <w:szCs w:val="20"/>
          <w:lang w:eastAsia="fr-FR"/>
        </w:rPr>
        <w:t>- Le</w:t>
      </w:r>
      <w:r w:rsidR="007B0AA6" w:rsidRPr="00C57E58">
        <w:rPr>
          <w:rFonts w:ascii="Arial" w:eastAsia="Times New Roman" w:hAnsi="Arial" w:cs="Arial"/>
          <w:sz w:val="20"/>
          <w:szCs w:val="20"/>
          <w:lang w:eastAsia="fr-FR"/>
        </w:rPr>
        <w:t xml:space="preserve">s </w:t>
      </w:r>
      <w:r w:rsidRPr="00C57E58">
        <w:rPr>
          <w:rFonts w:ascii="Arial" w:eastAsia="Times New Roman" w:hAnsi="Arial" w:cs="Arial"/>
          <w:sz w:val="20"/>
          <w:szCs w:val="20"/>
          <w:lang w:eastAsia="fr-FR"/>
        </w:rPr>
        <w:t>Cahier</w:t>
      </w:r>
      <w:r w:rsidR="007B0AA6" w:rsidRPr="00C57E58">
        <w:rPr>
          <w:rFonts w:ascii="Arial" w:eastAsia="Times New Roman" w:hAnsi="Arial" w:cs="Arial"/>
          <w:sz w:val="20"/>
          <w:szCs w:val="20"/>
          <w:lang w:eastAsia="fr-FR"/>
        </w:rPr>
        <w:t>s</w:t>
      </w:r>
      <w:r w:rsidRPr="00C57E58">
        <w:rPr>
          <w:rFonts w:ascii="Arial" w:eastAsia="Times New Roman" w:hAnsi="Arial" w:cs="Arial"/>
          <w:sz w:val="20"/>
          <w:szCs w:val="20"/>
          <w:lang w:eastAsia="fr-FR"/>
        </w:rPr>
        <w:t xml:space="preserve"> des Clauses Particulières (CCP)</w:t>
      </w:r>
      <w:bookmarkStart w:id="9" w:name="_Toc313961383"/>
      <w:r w:rsidR="002E1E6B">
        <w:rPr>
          <w:rFonts w:ascii="Arial" w:eastAsia="Times New Roman" w:hAnsi="Arial" w:cs="Arial"/>
          <w:sz w:val="20"/>
          <w:szCs w:val="20"/>
          <w:lang w:eastAsia="fr-FR"/>
        </w:rPr>
        <w:t> ;</w:t>
      </w:r>
    </w:p>
    <w:p w14:paraId="4BA3E746" w14:textId="5CF5416A" w:rsidR="001C0D97" w:rsidRPr="00C57E58" w:rsidRDefault="007B0AA6" w:rsidP="007B0AA6">
      <w:pPr>
        <w:widowControl w:val="0"/>
        <w:tabs>
          <w:tab w:val="left" w:pos="567"/>
          <w:tab w:val="num" w:pos="720"/>
          <w:tab w:val="left" w:pos="964"/>
          <w:tab w:val="right" w:pos="8789"/>
        </w:tabs>
        <w:overflowPunct w:val="0"/>
        <w:autoSpaceDE w:val="0"/>
        <w:autoSpaceDN w:val="0"/>
        <w:adjustRightInd w:val="0"/>
        <w:spacing w:after="0" w:line="269" w:lineRule="auto"/>
        <w:ind w:left="568" w:hanging="284"/>
        <w:jc w:val="both"/>
        <w:textAlignment w:val="baseline"/>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 </w:t>
      </w:r>
      <w:r w:rsidR="00ED74E5">
        <w:rPr>
          <w:rFonts w:ascii="Arial" w:eastAsia="Times New Roman" w:hAnsi="Arial" w:cs="Arial"/>
          <w:sz w:val="20"/>
          <w:szCs w:val="20"/>
          <w:lang w:eastAsia="fr-FR"/>
        </w:rPr>
        <w:t>Le projet de bordereau des prix unitaires (BPU)</w:t>
      </w:r>
      <w:r w:rsidR="00927ADF">
        <w:rPr>
          <w:rFonts w:ascii="Arial" w:eastAsia="Times New Roman" w:hAnsi="Arial" w:cs="Arial"/>
          <w:sz w:val="20"/>
          <w:szCs w:val="20"/>
          <w:lang w:eastAsia="fr-FR"/>
        </w:rPr>
        <w:t>.</w:t>
      </w:r>
    </w:p>
    <w:p w14:paraId="2B3ECF36" w14:textId="23A014CC" w:rsidR="00C23C46" w:rsidRDefault="00C23C46" w:rsidP="00493D1B">
      <w:pPr>
        <w:widowControl w:val="0"/>
        <w:tabs>
          <w:tab w:val="right" w:pos="8789"/>
        </w:tabs>
        <w:overflowPunct w:val="0"/>
        <w:autoSpaceDE w:val="0"/>
        <w:autoSpaceDN w:val="0"/>
        <w:adjustRightInd w:val="0"/>
        <w:spacing w:after="0" w:line="269" w:lineRule="auto"/>
        <w:jc w:val="both"/>
        <w:textAlignment w:val="baseline"/>
        <w:rPr>
          <w:rFonts w:ascii="Arial" w:eastAsia="Times New Roman" w:hAnsi="Arial" w:cs="Arial"/>
          <w:sz w:val="20"/>
          <w:szCs w:val="20"/>
          <w:lang w:eastAsia="fr-FR"/>
        </w:rPr>
      </w:pPr>
    </w:p>
    <w:p w14:paraId="4F4AA934" w14:textId="7958EDC7" w:rsidR="00C23C46" w:rsidRDefault="00C23C46" w:rsidP="00C23C46">
      <w:pPr>
        <w:spacing w:after="0" w:line="269" w:lineRule="auto"/>
        <w:jc w:val="both"/>
        <w:rPr>
          <w:rFonts w:ascii="Arial" w:eastAsia="Times New Roman" w:hAnsi="Arial" w:cs="Arial"/>
          <w:sz w:val="20"/>
          <w:szCs w:val="20"/>
          <w:lang w:eastAsia="fr-FR"/>
        </w:rPr>
      </w:pPr>
      <w:r w:rsidRPr="00C23C46">
        <w:rPr>
          <w:rFonts w:ascii="Arial" w:eastAsia="Times New Roman" w:hAnsi="Arial" w:cs="Arial"/>
          <w:sz w:val="20"/>
          <w:szCs w:val="20"/>
          <w:lang w:eastAsia="fr-FR"/>
        </w:rPr>
        <w:t xml:space="preserve">Le pouvoir adjudicateur se réserve le droit d’apporter des modifications de détail au dossier de consultation au plus tard </w:t>
      </w:r>
      <w:r w:rsidR="00EC3A7D">
        <w:rPr>
          <w:rFonts w:ascii="Arial" w:eastAsia="Times New Roman" w:hAnsi="Arial" w:cs="Arial"/>
          <w:sz w:val="20"/>
          <w:szCs w:val="20"/>
          <w:lang w:eastAsia="fr-FR"/>
        </w:rPr>
        <w:t>5</w:t>
      </w:r>
      <w:r w:rsidRPr="00C23C46">
        <w:rPr>
          <w:rFonts w:ascii="Arial" w:eastAsia="Times New Roman" w:hAnsi="Arial" w:cs="Arial"/>
          <w:sz w:val="20"/>
          <w:szCs w:val="20"/>
          <w:lang w:eastAsia="fr-FR"/>
        </w:rPr>
        <w:t xml:space="preserve"> jours avant la limite de réception des offres. Le cas échéant, les candidats devront alors répondre sur la base du dossier modifié sans pouvoir élever aucune réclamation à ce sujet.</w:t>
      </w:r>
    </w:p>
    <w:p w14:paraId="63A6EABF" w14:textId="15887A2E" w:rsidR="00EC3A7D" w:rsidRDefault="00EC3A7D" w:rsidP="00C23C46">
      <w:pPr>
        <w:spacing w:after="0" w:line="269" w:lineRule="auto"/>
        <w:jc w:val="both"/>
        <w:rPr>
          <w:rFonts w:ascii="Arial" w:eastAsia="Times New Roman" w:hAnsi="Arial" w:cs="Arial"/>
          <w:sz w:val="20"/>
          <w:szCs w:val="20"/>
          <w:lang w:eastAsia="fr-FR"/>
        </w:rPr>
      </w:pPr>
    </w:p>
    <w:p w14:paraId="67A5A913" w14:textId="0B1324CF" w:rsidR="00EC3A7D" w:rsidRPr="00EC3A7D" w:rsidRDefault="00EC3A7D" w:rsidP="00EC3A7D">
      <w:pPr>
        <w:spacing w:after="0" w:line="269" w:lineRule="auto"/>
        <w:jc w:val="both"/>
        <w:rPr>
          <w:rFonts w:ascii="Arial" w:eastAsia="Times New Roman" w:hAnsi="Arial" w:cs="Arial"/>
          <w:sz w:val="20"/>
          <w:szCs w:val="20"/>
          <w:lang w:eastAsia="fr-FR"/>
        </w:rPr>
      </w:pPr>
      <w:r w:rsidRPr="00EC3A7D">
        <w:rPr>
          <w:rFonts w:ascii="Arial" w:eastAsia="Times New Roman" w:hAnsi="Arial" w:cs="Arial"/>
          <w:sz w:val="20"/>
          <w:szCs w:val="20"/>
          <w:lang w:eastAsia="fr-FR"/>
        </w:rPr>
        <w:t>Si, pendant l'étude du dossier par les candidats, la date limite de</w:t>
      </w:r>
      <w:r>
        <w:rPr>
          <w:rFonts w:ascii="Arial" w:eastAsia="Times New Roman" w:hAnsi="Arial" w:cs="Arial"/>
          <w:sz w:val="20"/>
          <w:szCs w:val="20"/>
          <w:lang w:eastAsia="fr-FR"/>
        </w:rPr>
        <w:t xml:space="preserve"> remise des offres </w:t>
      </w:r>
      <w:r w:rsidRPr="00EC3A7D">
        <w:rPr>
          <w:rFonts w:ascii="Arial" w:eastAsia="Times New Roman" w:hAnsi="Arial" w:cs="Arial"/>
          <w:sz w:val="20"/>
          <w:szCs w:val="20"/>
          <w:lang w:eastAsia="fr-FR"/>
        </w:rPr>
        <w:t>est reportée, la disposition précédente est applicable en fonction de cette nouvelle date.</w:t>
      </w:r>
    </w:p>
    <w:p w14:paraId="59543423" w14:textId="77777777" w:rsidR="00EC3A7D" w:rsidRPr="00EC3A7D" w:rsidRDefault="00EC3A7D" w:rsidP="00EC3A7D">
      <w:pPr>
        <w:spacing w:after="0" w:line="269" w:lineRule="auto"/>
        <w:jc w:val="both"/>
        <w:rPr>
          <w:rFonts w:ascii="Arial" w:eastAsia="Times New Roman" w:hAnsi="Arial" w:cs="Arial"/>
          <w:sz w:val="20"/>
          <w:szCs w:val="20"/>
          <w:lang w:eastAsia="fr-FR"/>
        </w:rPr>
      </w:pPr>
      <w:r w:rsidRPr="00EC3A7D">
        <w:rPr>
          <w:rFonts w:ascii="Arial" w:eastAsia="Times New Roman" w:hAnsi="Arial" w:cs="Arial"/>
          <w:sz w:val="20"/>
          <w:szCs w:val="20"/>
          <w:lang w:eastAsia="fr-FR"/>
        </w:rPr>
        <w:t xml:space="preserve">En outre, dans le cas où une/des modification(s) du dossier interviendrai(en)t dans un délai inférieur à cinq (5) jours, la date limite de remise des offres se verra repoussée du nombre de jour(s) nécessaire pour respecter ce délai ou, si la modification le nécessite, d’un délai permettant raisonnablement aux soumissionnaires de prendre en compte ces modifications. </w:t>
      </w:r>
    </w:p>
    <w:p w14:paraId="6BE4098E" w14:textId="77777777" w:rsidR="007B0AA6" w:rsidRPr="007B0AA6" w:rsidRDefault="007B0AA6" w:rsidP="007F6E6A">
      <w:pPr>
        <w:widowControl w:val="0"/>
        <w:tabs>
          <w:tab w:val="right" w:pos="8789"/>
        </w:tabs>
        <w:overflowPunct w:val="0"/>
        <w:autoSpaceDE w:val="0"/>
        <w:autoSpaceDN w:val="0"/>
        <w:adjustRightInd w:val="0"/>
        <w:spacing w:after="0" w:line="269" w:lineRule="auto"/>
        <w:jc w:val="both"/>
        <w:textAlignment w:val="baseline"/>
        <w:rPr>
          <w:rFonts w:ascii="Arial" w:eastAsia="Times New Roman" w:hAnsi="Arial" w:cs="Arial"/>
          <w:sz w:val="24"/>
          <w:szCs w:val="24"/>
          <w:lang w:eastAsia="fr-FR"/>
        </w:rPr>
      </w:pPr>
    </w:p>
    <w:p w14:paraId="5E487F2B" w14:textId="420F8355" w:rsidR="001C0D97" w:rsidRPr="007907D0" w:rsidRDefault="007B0AA6" w:rsidP="002031FB">
      <w:pPr>
        <w:keepNext/>
        <w:keepLines/>
        <w:numPr>
          <w:ilvl w:val="1"/>
          <w:numId w:val="0"/>
        </w:numPr>
        <w:tabs>
          <w:tab w:val="num" w:pos="718"/>
        </w:tabs>
        <w:spacing w:after="0" w:line="269" w:lineRule="auto"/>
        <w:jc w:val="both"/>
        <w:outlineLvl w:val="1"/>
        <w:rPr>
          <w:rFonts w:ascii="Arial" w:eastAsia="Times New Roman" w:hAnsi="Arial" w:cs="Arial"/>
          <w:b/>
          <w:caps/>
          <w:lang w:eastAsia="fr-FR"/>
        </w:rPr>
      </w:pPr>
      <w:r w:rsidRPr="007907D0">
        <w:rPr>
          <w:rFonts w:ascii="Arial" w:eastAsia="Times New Roman" w:hAnsi="Arial" w:cs="Arial"/>
          <w:b/>
          <w:caps/>
          <w:lang w:eastAsia="fr-FR"/>
        </w:rPr>
        <w:t>3</w:t>
      </w:r>
      <w:r w:rsidR="001C0D97" w:rsidRPr="007907D0">
        <w:rPr>
          <w:rFonts w:ascii="Arial" w:eastAsia="Times New Roman" w:hAnsi="Arial" w:cs="Arial"/>
          <w:b/>
          <w:caps/>
          <w:lang w:eastAsia="fr-FR"/>
        </w:rPr>
        <w:t>.3. Renseignements complémentaires</w:t>
      </w:r>
      <w:bookmarkEnd w:id="9"/>
    </w:p>
    <w:p w14:paraId="1E43798D" w14:textId="77777777" w:rsidR="001C0D97" w:rsidRDefault="001C0D97" w:rsidP="002031FB">
      <w:pPr>
        <w:spacing w:after="0" w:line="269" w:lineRule="auto"/>
        <w:jc w:val="both"/>
        <w:rPr>
          <w:rFonts w:ascii="Arial" w:eastAsia="Times New Roman" w:hAnsi="Arial" w:cs="Arial"/>
          <w:sz w:val="24"/>
          <w:szCs w:val="24"/>
          <w:lang w:eastAsia="fr-FR"/>
        </w:rPr>
      </w:pPr>
    </w:p>
    <w:p w14:paraId="1D9AE367" w14:textId="77777777" w:rsidR="001C0D97" w:rsidRPr="00C57E58" w:rsidRDefault="001C0D97"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lastRenderedPageBreak/>
        <w:t xml:space="preserve">Chaque candidat est tenu de signaler les anomalies, erreurs, incohérences, imprécisions ou omissions qui sont susceptibles de le léser à la lecture des pièces constitutives du DCE. </w:t>
      </w:r>
    </w:p>
    <w:p w14:paraId="5A129D57" w14:textId="77777777" w:rsidR="001C0D97" w:rsidRPr="00C57E58" w:rsidRDefault="001C0D97" w:rsidP="002031FB">
      <w:pPr>
        <w:spacing w:after="0" w:line="269" w:lineRule="auto"/>
        <w:jc w:val="both"/>
        <w:rPr>
          <w:rFonts w:ascii="Arial" w:eastAsia="Times New Roman" w:hAnsi="Arial" w:cs="Arial"/>
          <w:sz w:val="20"/>
          <w:szCs w:val="20"/>
          <w:lang w:eastAsia="fr-FR"/>
        </w:rPr>
      </w:pPr>
    </w:p>
    <w:p w14:paraId="172AF1EB" w14:textId="77777777" w:rsidR="001C0D97" w:rsidRPr="00C57E58" w:rsidRDefault="001C0D97"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A défaut de les avoir signalées, le candidat est réputé admettre que ces éventuelles anomalies, erreurs, incohérences, imprécisions ou omissions ne l’ont pas lésé dans sa compréhension du DCE, dans la présentation de sa candidature et dans l’élaboration de son offre. </w:t>
      </w:r>
    </w:p>
    <w:p w14:paraId="658F79A5" w14:textId="77777777" w:rsidR="001C0D97" w:rsidRPr="00C57E58" w:rsidRDefault="001C0D97" w:rsidP="002031FB">
      <w:pPr>
        <w:spacing w:after="0" w:line="269" w:lineRule="auto"/>
        <w:jc w:val="both"/>
        <w:rPr>
          <w:rFonts w:ascii="Arial" w:eastAsia="Times New Roman" w:hAnsi="Arial" w:cs="Arial"/>
          <w:sz w:val="20"/>
          <w:szCs w:val="20"/>
          <w:lang w:eastAsia="fr-FR"/>
        </w:rPr>
      </w:pPr>
    </w:p>
    <w:p w14:paraId="4C3A8E66" w14:textId="77777777" w:rsidR="001C0D97" w:rsidRPr="00C57E58" w:rsidRDefault="001C0D97"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Le titulaire ne pourra en aucun cas se prévaloir d’éventuelles anomalies, erreurs, incohérences, imprécisions ou omissions non signalées pour se soustraire à l’une quelconque de ses obligations. </w:t>
      </w:r>
    </w:p>
    <w:p w14:paraId="7D75C8A0" w14:textId="77777777" w:rsidR="001C0D97" w:rsidRPr="00C57E58" w:rsidRDefault="001C0D97" w:rsidP="002031FB">
      <w:pPr>
        <w:spacing w:after="0" w:line="269" w:lineRule="auto"/>
        <w:jc w:val="both"/>
        <w:rPr>
          <w:rFonts w:ascii="Arial" w:eastAsia="Times New Roman" w:hAnsi="Arial" w:cs="Arial"/>
          <w:sz w:val="20"/>
          <w:szCs w:val="20"/>
          <w:lang w:eastAsia="fr-FR"/>
        </w:rPr>
      </w:pPr>
    </w:p>
    <w:p w14:paraId="2A9E9FB5" w14:textId="77777777" w:rsidR="001C0D97" w:rsidRPr="00C57E58" w:rsidRDefault="001C0D97"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Il exécutera donc comme étant compris dans le contrat, toutes les prestations nécessaires à son parfait achèvement. </w:t>
      </w:r>
    </w:p>
    <w:p w14:paraId="2261A6B7" w14:textId="77777777" w:rsidR="001C0D97" w:rsidRPr="00C57E58" w:rsidRDefault="001C0D97" w:rsidP="002031FB">
      <w:pPr>
        <w:spacing w:after="0" w:line="269" w:lineRule="auto"/>
        <w:jc w:val="both"/>
        <w:rPr>
          <w:rFonts w:ascii="Arial" w:eastAsia="Times New Roman" w:hAnsi="Arial" w:cs="Arial"/>
          <w:sz w:val="20"/>
          <w:szCs w:val="20"/>
          <w:lang w:eastAsia="fr-FR"/>
        </w:rPr>
      </w:pPr>
    </w:p>
    <w:p w14:paraId="245C18CA" w14:textId="640ECCAC" w:rsidR="00334BFE" w:rsidRPr="00C57E58" w:rsidRDefault="001C0D97" w:rsidP="002031FB">
      <w:pPr>
        <w:spacing w:after="0" w:line="269" w:lineRule="auto"/>
        <w:jc w:val="both"/>
        <w:rPr>
          <w:rFonts w:ascii="Arial" w:hAnsi="Arial" w:cs="Arial"/>
          <w:color w:val="000000"/>
          <w:sz w:val="20"/>
          <w:szCs w:val="20"/>
        </w:rPr>
      </w:pPr>
      <w:r w:rsidRPr="00C57E58">
        <w:rPr>
          <w:rFonts w:ascii="Arial" w:eastAsia="Times New Roman" w:hAnsi="Arial" w:cs="Arial"/>
          <w:sz w:val="20"/>
          <w:szCs w:val="20"/>
          <w:lang w:eastAsia="fr-FR"/>
        </w:rPr>
        <w:t xml:space="preserve">Les candidats souhaitant obtenir </w:t>
      </w:r>
      <w:bookmarkStart w:id="10" w:name="_Hlk23262927"/>
      <w:r w:rsidRPr="00C57E58">
        <w:rPr>
          <w:rFonts w:ascii="Arial" w:eastAsia="Times New Roman" w:hAnsi="Arial" w:cs="Arial"/>
          <w:sz w:val="20"/>
          <w:szCs w:val="20"/>
          <w:lang w:eastAsia="fr-FR"/>
        </w:rPr>
        <w:t>des renseignements ou précisions complémentaires</w:t>
      </w:r>
      <w:bookmarkEnd w:id="10"/>
      <w:r w:rsidRPr="00C57E58">
        <w:rPr>
          <w:rFonts w:ascii="Arial" w:eastAsia="Times New Roman" w:hAnsi="Arial" w:cs="Arial"/>
          <w:sz w:val="20"/>
          <w:szCs w:val="20"/>
          <w:lang w:eastAsia="fr-FR"/>
        </w:rPr>
        <w:t xml:space="preserve">, peuvent le faire uniquement par </w:t>
      </w:r>
      <w:r w:rsidR="00334BFE" w:rsidRPr="00C57E58">
        <w:rPr>
          <w:rFonts w:ascii="Arial" w:eastAsia="Times New Roman" w:hAnsi="Arial" w:cs="Arial"/>
          <w:sz w:val="20"/>
          <w:szCs w:val="20"/>
          <w:lang w:eastAsia="fr-FR"/>
        </w:rPr>
        <w:t xml:space="preserve">l’intermédiaire du profil d’acheteur de la CCIM, dont l’adresse URL est la suivante : </w:t>
      </w:r>
      <w:hyperlink r:id="rId8" w:history="1">
        <w:r w:rsidR="000D15E7" w:rsidRPr="00C57E58">
          <w:rPr>
            <w:rStyle w:val="Lienhypertexte"/>
            <w:rFonts w:ascii="Arial" w:hAnsi="Arial" w:cs="Arial"/>
            <w:sz w:val="20"/>
            <w:szCs w:val="20"/>
          </w:rPr>
          <w:t>https://www.marchespublics.gouv.fr</w:t>
        </w:r>
      </w:hyperlink>
      <w:r w:rsidR="000D15E7" w:rsidRPr="00C57E58">
        <w:rPr>
          <w:rFonts w:ascii="Arial" w:hAnsi="Arial" w:cs="Arial"/>
          <w:color w:val="000000"/>
          <w:sz w:val="20"/>
          <w:szCs w:val="20"/>
        </w:rPr>
        <w:t>.</w:t>
      </w:r>
    </w:p>
    <w:p w14:paraId="402651D0" w14:textId="77777777" w:rsidR="00334BFE" w:rsidRPr="00C57E58" w:rsidRDefault="00334BFE" w:rsidP="002031FB">
      <w:pPr>
        <w:spacing w:after="0" w:line="269" w:lineRule="auto"/>
        <w:jc w:val="both"/>
        <w:rPr>
          <w:rFonts w:ascii="Arial" w:eastAsia="Times New Roman" w:hAnsi="Arial" w:cs="Arial"/>
          <w:sz w:val="20"/>
          <w:szCs w:val="20"/>
          <w:lang w:eastAsia="fr-FR"/>
        </w:rPr>
      </w:pPr>
    </w:p>
    <w:p w14:paraId="28AFD115" w14:textId="592C18DF" w:rsidR="00C91D28" w:rsidRPr="00C57E58" w:rsidRDefault="001C0D97"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Une réponse sera adressée en temps utile à l’ensemble des candidats ayant retiré un </w:t>
      </w:r>
      <w:r w:rsidR="00334BFE" w:rsidRPr="00C57E58">
        <w:rPr>
          <w:rFonts w:ascii="Arial" w:eastAsia="Times New Roman" w:hAnsi="Arial" w:cs="Arial"/>
          <w:sz w:val="20"/>
          <w:szCs w:val="20"/>
          <w:lang w:eastAsia="fr-FR"/>
        </w:rPr>
        <w:t xml:space="preserve">dossier de consultation des entreprises (DCE), </w:t>
      </w:r>
      <w:r w:rsidR="007907D0" w:rsidRPr="00C57E58">
        <w:rPr>
          <w:rFonts w:ascii="Arial" w:eastAsia="Times New Roman" w:hAnsi="Arial" w:cs="Arial"/>
          <w:sz w:val="20"/>
          <w:szCs w:val="20"/>
          <w:lang w:eastAsia="fr-FR"/>
        </w:rPr>
        <w:t>5</w:t>
      </w:r>
      <w:r w:rsidR="00334BFE" w:rsidRPr="00C57E58">
        <w:rPr>
          <w:rFonts w:ascii="Arial" w:eastAsia="Times New Roman" w:hAnsi="Arial" w:cs="Arial"/>
          <w:sz w:val="20"/>
          <w:szCs w:val="20"/>
          <w:lang w:eastAsia="fr-FR"/>
        </w:rPr>
        <w:t xml:space="preserve"> jours au plus tard avant la date limite de réception des offres.</w:t>
      </w:r>
      <w:bookmarkStart w:id="11" w:name="_Toc313961385"/>
    </w:p>
    <w:p w14:paraId="485C00C1" w14:textId="77777777" w:rsidR="007C7F46" w:rsidRDefault="007C7F46" w:rsidP="002031FB">
      <w:pPr>
        <w:spacing w:after="0" w:line="269" w:lineRule="auto"/>
        <w:jc w:val="both"/>
        <w:rPr>
          <w:rFonts w:ascii="Arial" w:eastAsia="Times New Roman" w:hAnsi="Arial" w:cs="Arial"/>
          <w:b/>
          <w:caps/>
          <w:sz w:val="24"/>
          <w:szCs w:val="24"/>
          <w:lang w:eastAsia="fr-FR"/>
        </w:rPr>
      </w:pPr>
    </w:p>
    <w:p w14:paraId="5B465054" w14:textId="00FB61A7" w:rsidR="001C0D97" w:rsidRPr="007907D0" w:rsidRDefault="000D15E7" w:rsidP="002031FB">
      <w:pPr>
        <w:spacing w:after="0" w:line="269" w:lineRule="auto"/>
        <w:jc w:val="both"/>
        <w:rPr>
          <w:rFonts w:ascii="Arial" w:eastAsia="Times New Roman" w:hAnsi="Arial" w:cs="Arial"/>
          <w:lang w:eastAsia="fr-FR"/>
        </w:rPr>
      </w:pPr>
      <w:r w:rsidRPr="007907D0">
        <w:rPr>
          <w:rFonts w:ascii="Arial" w:eastAsia="Times New Roman" w:hAnsi="Arial" w:cs="Arial"/>
          <w:b/>
          <w:caps/>
          <w:lang w:eastAsia="fr-FR"/>
        </w:rPr>
        <w:t>3</w:t>
      </w:r>
      <w:r w:rsidR="001C0D97" w:rsidRPr="007907D0">
        <w:rPr>
          <w:rFonts w:ascii="Arial" w:eastAsia="Times New Roman" w:hAnsi="Arial" w:cs="Arial"/>
          <w:b/>
          <w:caps/>
          <w:lang w:eastAsia="fr-FR"/>
        </w:rPr>
        <w:t>.4. Variantes</w:t>
      </w:r>
      <w:bookmarkEnd w:id="11"/>
    </w:p>
    <w:p w14:paraId="3384830E" w14:textId="77777777" w:rsidR="001C0D97" w:rsidRPr="007E271F" w:rsidRDefault="001C0D97" w:rsidP="002031FB">
      <w:pPr>
        <w:keepNext/>
        <w:keepLines/>
        <w:numPr>
          <w:ilvl w:val="1"/>
          <w:numId w:val="0"/>
        </w:numPr>
        <w:tabs>
          <w:tab w:val="num" w:pos="718"/>
        </w:tabs>
        <w:spacing w:after="0" w:line="269" w:lineRule="auto"/>
        <w:jc w:val="both"/>
        <w:outlineLvl w:val="1"/>
        <w:rPr>
          <w:rFonts w:ascii="Arial" w:eastAsia="Times New Roman" w:hAnsi="Arial" w:cs="Arial"/>
          <w:b/>
          <w:caps/>
          <w:sz w:val="24"/>
          <w:szCs w:val="24"/>
          <w:lang w:eastAsia="fr-FR"/>
        </w:rPr>
      </w:pPr>
    </w:p>
    <w:p w14:paraId="286C6764" w14:textId="4C5DEC89" w:rsidR="001C0D97" w:rsidRPr="00C57E58" w:rsidRDefault="001C0D97" w:rsidP="00A4705C">
      <w:pPr>
        <w:spacing w:after="0" w:line="269" w:lineRule="auto"/>
        <w:jc w:val="both"/>
        <w:rPr>
          <w:rFonts w:ascii="Arial" w:eastAsia="Times New Roman" w:hAnsi="Arial" w:cs="Arial"/>
          <w:sz w:val="20"/>
          <w:szCs w:val="20"/>
          <w:lang w:eastAsia="fr-FR"/>
        </w:rPr>
      </w:pPr>
      <w:r w:rsidRPr="002E1E6B">
        <w:rPr>
          <w:rFonts w:ascii="Arial" w:eastAsia="Times New Roman" w:hAnsi="Arial" w:cs="Arial"/>
          <w:sz w:val="20"/>
          <w:szCs w:val="20"/>
          <w:lang w:eastAsia="fr-FR"/>
        </w:rPr>
        <w:t>Les variantes sont interdites ; les candidats doivent obligatoirement répondre selon les dispositions fixées dans le dossier de consultation des entreprises (DCE).</w:t>
      </w:r>
      <w:bookmarkStart w:id="12" w:name="_Toc313961388"/>
    </w:p>
    <w:p w14:paraId="61C71CC0" w14:textId="77777777" w:rsidR="001C0D97" w:rsidRDefault="001C0D97" w:rsidP="002031FB">
      <w:pPr>
        <w:keepNext/>
        <w:keepLines/>
        <w:numPr>
          <w:ilvl w:val="1"/>
          <w:numId w:val="0"/>
        </w:numPr>
        <w:tabs>
          <w:tab w:val="num" w:pos="718"/>
        </w:tabs>
        <w:spacing w:after="0" w:line="269" w:lineRule="auto"/>
        <w:ind w:left="718" w:hanging="576"/>
        <w:jc w:val="both"/>
        <w:outlineLvl w:val="1"/>
        <w:rPr>
          <w:rFonts w:ascii="Arial" w:eastAsia="Times New Roman" w:hAnsi="Arial" w:cs="Arial"/>
          <w:b/>
          <w:caps/>
          <w:sz w:val="24"/>
          <w:szCs w:val="24"/>
          <w:lang w:eastAsia="fr-FR"/>
        </w:rPr>
      </w:pPr>
    </w:p>
    <w:p w14:paraId="2EA6DF26" w14:textId="4D5C23BB" w:rsidR="001C0D97" w:rsidRPr="007907D0" w:rsidRDefault="000D15E7" w:rsidP="002031FB">
      <w:pPr>
        <w:keepNext/>
        <w:keepLines/>
        <w:numPr>
          <w:ilvl w:val="1"/>
          <w:numId w:val="0"/>
        </w:numPr>
        <w:tabs>
          <w:tab w:val="num" w:pos="718"/>
        </w:tabs>
        <w:spacing w:after="0" w:line="269" w:lineRule="auto"/>
        <w:jc w:val="both"/>
        <w:outlineLvl w:val="1"/>
        <w:rPr>
          <w:rFonts w:ascii="Arial" w:eastAsia="Times New Roman" w:hAnsi="Arial" w:cs="Arial"/>
          <w:b/>
          <w:caps/>
          <w:lang w:eastAsia="fr-FR"/>
        </w:rPr>
      </w:pPr>
      <w:r w:rsidRPr="007907D0">
        <w:rPr>
          <w:rFonts w:ascii="Arial" w:eastAsia="Times New Roman" w:hAnsi="Arial" w:cs="Arial"/>
          <w:b/>
          <w:caps/>
          <w:lang w:eastAsia="fr-FR"/>
        </w:rPr>
        <w:t>3</w:t>
      </w:r>
      <w:r w:rsidR="001C0D97" w:rsidRPr="007907D0">
        <w:rPr>
          <w:rFonts w:ascii="Arial" w:eastAsia="Times New Roman" w:hAnsi="Arial" w:cs="Arial"/>
          <w:b/>
          <w:caps/>
          <w:lang w:eastAsia="fr-FR"/>
        </w:rPr>
        <w:t>.5. Date de remise et de validité des offres</w:t>
      </w:r>
      <w:bookmarkEnd w:id="12"/>
    </w:p>
    <w:p w14:paraId="52CB6FC6" w14:textId="77777777" w:rsidR="001C0D97" w:rsidRDefault="001C0D97" w:rsidP="002031FB">
      <w:pPr>
        <w:spacing w:after="0" w:line="269" w:lineRule="auto"/>
        <w:jc w:val="both"/>
        <w:rPr>
          <w:rFonts w:ascii="Arial" w:eastAsia="Times New Roman" w:hAnsi="Arial" w:cs="Arial"/>
          <w:sz w:val="24"/>
          <w:szCs w:val="24"/>
          <w:lang w:eastAsia="fr-FR"/>
        </w:rPr>
      </w:pPr>
    </w:p>
    <w:p w14:paraId="3135527C" w14:textId="5780DC81" w:rsidR="000A615E" w:rsidRDefault="001C0D97" w:rsidP="002031FB">
      <w:pPr>
        <w:spacing w:after="0" w:line="269" w:lineRule="auto"/>
        <w:jc w:val="both"/>
        <w:rPr>
          <w:rFonts w:ascii="Arial" w:eastAsia="Times New Roman" w:hAnsi="Arial" w:cs="Arial"/>
          <w:sz w:val="20"/>
          <w:szCs w:val="20"/>
          <w:lang w:eastAsia="fr-FR"/>
        </w:rPr>
      </w:pPr>
      <w:r w:rsidRPr="00DA0506">
        <w:rPr>
          <w:rFonts w:ascii="Arial" w:eastAsia="Times New Roman" w:hAnsi="Arial" w:cs="Arial"/>
          <w:sz w:val="20"/>
          <w:szCs w:val="20"/>
          <w:lang w:eastAsia="fr-FR"/>
        </w:rPr>
        <w:t>Les plis contenant les candidatures et les offres devront impérativement être remis avant le</w:t>
      </w:r>
      <w:r w:rsidR="000A615E">
        <w:rPr>
          <w:rFonts w:ascii="Arial" w:eastAsia="Times New Roman" w:hAnsi="Arial" w:cs="Arial"/>
          <w:sz w:val="20"/>
          <w:szCs w:val="20"/>
          <w:lang w:eastAsia="fr-FR"/>
        </w:rPr>
        <w:t> :</w:t>
      </w:r>
    </w:p>
    <w:p w14:paraId="4EA2CAA5" w14:textId="6DCC61A1" w:rsidR="000A615E" w:rsidRPr="00E44B46" w:rsidRDefault="000A615E" w:rsidP="002031FB">
      <w:pPr>
        <w:spacing w:after="0" w:line="269" w:lineRule="auto"/>
        <w:jc w:val="both"/>
        <w:rPr>
          <w:rFonts w:ascii="Arial" w:eastAsia="Times New Roman" w:hAnsi="Arial" w:cs="Arial"/>
          <w:color w:val="000000" w:themeColor="text1"/>
          <w:sz w:val="20"/>
          <w:szCs w:val="20"/>
          <w:lang w:eastAsia="fr-FR"/>
        </w:rPr>
      </w:pPr>
      <w:r w:rsidRPr="00E44B46">
        <w:rPr>
          <w:rFonts w:ascii="Arial" w:eastAsia="Times New Roman" w:hAnsi="Arial" w:cs="Arial"/>
          <w:b/>
          <w:color w:val="000000" w:themeColor="text1"/>
          <w:sz w:val="20"/>
          <w:szCs w:val="20"/>
          <w:lang w:eastAsia="ar-SA"/>
        </w:rPr>
        <w:t>Lundi 5 septembre 2022 à 09h00 (Heure de Mayotte).</w:t>
      </w:r>
    </w:p>
    <w:p w14:paraId="4CBFF279" w14:textId="77777777" w:rsidR="001C0D97" w:rsidRPr="000A615E" w:rsidRDefault="001C0D97" w:rsidP="002031FB">
      <w:pPr>
        <w:spacing w:after="0" w:line="269" w:lineRule="auto"/>
        <w:jc w:val="both"/>
        <w:rPr>
          <w:rFonts w:ascii="Arial" w:eastAsia="Times New Roman" w:hAnsi="Arial" w:cs="Arial"/>
          <w:sz w:val="20"/>
          <w:szCs w:val="20"/>
          <w:lang w:eastAsia="fr-FR"/>
        </w:rPr>
      </w:pPr>
    </w:p>
    <w:p w14:paraId="3E143A32" w14:textId="61DCA1B6" w:rsidR="00C93654" w:rsidRPr="00DA0506" w:rsidRDefault="001C0D97" w:rsidP="002031FB">
      <w:pPr>
        <w:spacing w:after="0" w:line="269" w:lineRule="auto"/>
        <w:jc w:val="both"/>
        <w:rPr>
          <w:rFonts w:ascii="Arial" w:eastAsia="Times New Roman" w:hAnsi="Arial" w:cs="Arial"/>
          <w:sz w:val="20"/>
          <w:szCs w:val="20"/>
          <w:lang w:eastAsia="fr-FR"/>
        </w:rPr>
      </w:pPr>
      <w:r w:rsidRPr="00DA0506">
        <w:rPr>
          <w:rFonts w:ascii="Arial" w:eastAsia="Times New Roman" w:hAnsi="Arial" w:cs="Arial"/>
          <w:sz w:val="20"/>
          <w:szCs w:val="20"/>
          <w:lang w:eastAsia="fr-FR"/>
        </w:rPr>
        <w:t xml:space="preserve">Le délai de validité des offres est de </w:t>
      </w:r>
      <w:r w:rsidRPr="00DA0506">
        <w:rPr>
          <w:rFonts w:ascii="Arial" w:eastAsia="Times New Roman" w:hAnsi="Arial" w:cs="Arial"/>
          <w:iCs/>
          <w:sz w:val="20"/>
          <w:szCs w:val="20"/>
          <w:lang w:eastAsia="fr-FR"/>
        </w:rPr>
        <w:t>1</w:t>
      </w:r>
      <w:r w:rsidR="00E72FEE" w:rsidRPr="00DA0506">
        <w:rPr>
          <w:rFonts w:ascii="Arial" w:eastAsia="Times New Roman" w:hAnsi="Arial" w:cs="Arial"/>
          <w:iCs/>
          <w:sz w:val="20"/>
          <w:szCs w:val="20"/>
          <w:lang w:eastAsia="fr-FR"/>
        </w:rPr>
        <w:t>2</w:t>
      </w:r>
      <w:r w:rsidRPr="00DA0506">
        <w:rPr>
          <w:rFonts w:ascii="Arial" w:eastAsia="Times New Roman" w:hAnsi="Arial" w:cs="Arial"/>
          <w:iCs/>
          <w:sz w:val="20"/>
          <w:szCs w:val="20"/>
          <w:lang w:eastAsia="fr-FR"/>
        </w:rPr>
        <w:t>0 jours</w:t>
      </w:r>
      <w:r w:rsidR="003A3CAC" w:rsidRPr="00DA0506">
        <w:rPr>
          <w:rFonts w:ascii="Arial" w:eastAsia="Times New Roman" w:hAnsi="Arial" w:cs="Arial"/>
          <w:sz w:val="20"/>
          <w:szCs w:val="20"/>
          <w:lang w:eastAsia="fr-FR"/>
        </w:rPr>
        <w:t xml:space="preserve"> </w:t>
      </w:r>
      <w:r w:rsidRPr="00DA0506">
        <w:rPr>
          <w:rFonts w:ascii="Arial" w:eastAsia="Times New Roman" w:hAnsi="Arial" w:cs="Arial"/>
          <w:sz w:val="20"/>
          <w:szCs w:val="20"/>
          <w:lang w:eastAsia="fr-FR"/>
        </w:rPr>
        <w:t xml:space="preserve">à compter de cette date. </w:t>
      </w:r>
    </w:p>
    <w:p w14:paraId="3F12C3D0" w14:textId="77777777" w:rsidR="00C93654" w:rsidRDefault="00C93654" w:rsidP="002031FB">
      <w:pPr>
        <w:keepLines/>
        <w:widowControl w:val="0"/>
        <w:tabs>
          <w:tab w:val="num" w:pos="432"/>
        </w:tabs>
        <w:spacing w:after="0" w:line="269" w:lineRule="auto"/>
        <w:jc w:val="both"/>
        <w:outlineLvl w:val="0"/>
        <w:rPr>
          <w:rFonts w:ascii="Arial" w:eastAsia="Times New Roman" w:hAnsi="Arial" w:cs="Arial"/>
          <w:b/>
          <w:sz w:val="24"/>
          <w:szCs w:val="24"/>
          <w:lang w:eastAsia="fr-FR"/>
        </w:rPr>
      </w:pPr>
      <w:bookmarkStart w:id="13" w:name="_Toc313961389"/>
    </w:p>
    <w:p w14:paraId="697367B3" w14:textId="6834A50C" w:rsidR="00DA5875" w:rsidRPr="00C93654" w:rsidRDefault="001F2FC0" w:rsidP="00C93654">
      <w:pPr>
        <w:keepLines/>
        <w:widowControl w:val="0"/>
        <w:tabs>
          <w:tab w:val="num" w:pos="432"/>
        </w:tabs>
        <w:spacing w:after="0" w:line="269" w:lineRule="auto"/>
        <w:ind w:left="432" w:hanging="432"/>
        <w:jc w:val="both"/>
        <w:outlineLvl w:val="0"/>
        <w:rPr>
          <w:rFonts w:ascii="Arial" w:eastAsia="Times New Roman" w:hAnsi="Arial" w:cs="Arial"/>
          <w:b/>
          <w:bCs/>
          <w:caps/>
          <w:sz w:val="24"/>
          <w:szCs w:val="24"/>
          <w:lang w:eastAsia="fr-FR"/>
        </w:rPr>
      </w:pPr>
      <w:r w:rsidRPr="007907D0">
        <w:rPr>
          <w:rFonts w:ascii="Arial" w:eastAsia="Times New Roman" w:hAnsi="Arial" w:cs="Arial"/>
          <w:b/>
          <w:sz w:val="24"/>
          <w:szCs w:val="24"/>
          <w:lang w:eastAsia="fr-FR"/>
        </w:rPr>
        <w:t>4</w:t>
      </w:r>
      <w:r w:rsidR="001C0D97" w:rsidRPr="007907D0">
        <w:rPr>
          <w:rFonts w:ascii="Arial" w:eastAsia="Times New Roman" w:hAnsi="Arial" w:cs="Arial"/>
          <w:b/>
          <w:sz w:val="24"/>
          <w:szCs w:val="24"/>
          <w:lang w:eastAsia="fr-FR"/>
        </w:rPr>
        <w:t>.</w:t>
      </w:r>
      <w:r w:rsidRPr="007907D0">
        <w:rPr>
          <w:rFonts w:ascii="Arial" w:eastAsia="Times New Roman" w:hAnsi="Arial" w:cs="Arial"/>
          <w:b/>
          <w:sz w:val="24"/>
          <w:szCs w:val="24"/>
          <w:lang w:eastAsia="fr-FR"/>
        </w:rPr>
        <w:t xml:space="preserve"> </w:t>
      </w:r>
      <w:r w:rsidR="001C0D97" w:rsidRPr="007907D0">
        <w:rPr>
          <w:rFonts w:ascii="Arial" w:eastAsia="Times New Roman" w:hAnsi="Arial" w:cs="Arial"/>
          <w:b/>
          <w:bCs/>
          <w:caps/>
          <w:sz w:val="24"/>
          <w:szCs w:val="24"/>
          <w:lang w:eastAsia="fr-FR"/>
        </w:rPr>
        <w:t>CONDITIONS DE PARTICIPATI</w:t>
      </w:r>
      <w:bookmarkEnd w:id="0"/>
      <w:bookmarkEnd w:id="1"/>
      <w:bookmarkEnd w:id="13"/>
      <w:r w:rsidR="00DA5875" w:rsidRPr="007907D0">
        <w:rPr>
          <w:rFonts w:ascii="Arial" w:eastAsia="Times New Roman" w:hAnsi="Arial" w:cs="Arial"/>
          <w:b/>
          <w:bCs/>
          <w:caps/>
          <w:sz w:val="24"/>
          <w:szCs w:val="24"/>
          <w:lang w:eastAsia="fr-FR"/>
        </w:rPr>
        <w:t>ON</w:t>
      </w:r>
    </w:p>
    <w:p w14:paraId="602B25D9" w14:textId="77777777" w:rsidR="00C93654" w:rsidRDefault="00C93654" w:rsidP="002031FB">
      <w:pPr>
        <w:keepNext/>
        <w:keepLines/>
        <w:numPr>
          <w:ilvl w:val="1"/>
          <w:numId w:val="0"/>
        </w:numPr>
        <w:tabs>
          <w:tab w:val="num" w:pos="718"/>
        </w:tabs>
        <w:spacing w:after="0" w:line="269" w:lineRule="auto"/>
        <w:jc w:val="both"/>
        <w:outlineLvl w:val="1"/>
        <w:rPr>
          <w:rFonts w:ascii="Arial" w:eastAsia="Times New Roman" w:hAnsi="Arial" w:cs="Arial"/>
          <w:sz w:val="20"/>
          <w:szCs w:val="20"/>
          <w:lang w:eastAsia="fr-FR"/>
        </w:rPr>
      </w:pPr>
    </w:p>
    <w:p w14:paraId="24EA3D43" w14:textId="4DEEE099" w:rsidR="00DA5875" w:rsidRPr="00853791" w:rsidRDefault="00DA5875" w:rsidP="002031FB">
      <w:pPr>
        <w:keepNext/>
        <w:keepLines/>
        <w:numPr>
          <w:ilvl w:val="1"/>
          <w:numId w:val="0"/>
        </w:numPr>
        <w:tabs>
          <w:tab w:val="num" w:pos="718"/>
        </w:tabs>
        <w:spacing w:after="0" w:line="269" w:lineRule="auto"/>
        <w:jc w:val="both"/>
        <w:outlineLvl w:val="1"/>
        <w:rPr>
          <w:rFonts w:ascii="Arial" w:eastAsia="Times New Roman" w:hAnsi="Arial" w:cs="Arial"/>
          <w:sz w:val="20"/>
          <w:szCs w:val="20"/>
          <w:lang w:eastAsia="fr-FR"/>
        </w:rPr>
      </w:pPr>
      <w:r w:rsidRPr="00853791">
        <w:rPr>
          <w:rFonts w:ascii="Arial" w:eastAsia="Times New Roman" w:hAnsi="Arial" w:cs="Arial"/>
          <w:sz w:val="20"/>
          <w:szCs w:val="20"/>
          <w:lang w:eastAsia="fr-FR"/>
        </w:rPr>
        <w:t>La CCIM ne souhaite imposer aucune forme de groupement à l’attributaire. En cas de groupement conjoint, le mandataire devra être solidaire.</w:t>
      </w:r>
    </w:p>
    <w:p w14:paraId="493CEB29" w14:textId="77777777" w:rsidR="00DA5875" w:rsidRPr="00853791" w:rsidRDefault="00DA5875" w:rsidP="002031FB">
      <w:pPr>
        <w:keepNext/>
        <w:keepLines/>
        <w:numPr>
          <w:ilvl w:val="1"/>
          <w:numId w:val="0"/>
        </w:numPr>
        <w:tabs>
          <w:tab w:val="num" w:pos="718"/>
        </w:tabs>
        <w:spacing w:after="0" w:line="269" w:lineRule="auto"/>
        <w:jc w:val="both"/>
        <w:outlineLvl w:val="1"/>
        <w:rPr>
          <w:rFonts w:ascii="Arial" w:eastAsia="Times New Roman" w:hAnsi="Arial" w:cs="Arial"/>
          <w:sz w:val="20"/>
          <w:szCs w:val="20"/>
          <w:lang w:eastAsia="fr-FR"/>
        </w:rPr>
      </w:pPr>
    </w:p>
    <w:p w14:paraId="41166A19" w14:textId="77777777" w:rsidR="00DA5875" w:rsidRPr="00853791" w:rsidRDefault="00DA5875" w:rsidP="002031FB">
      <w:pPr>
        <w:keepNext/>
        <w:keepLines/>
        <w:numPr>
          <w:ilvl w:val="1"/>
          <w:numId w:val="0"/>
        </w:numPr>
        <w:tabs>
          <w:tab w:val="num" w:pos="718"/>
        </w:tabs>
        <w:spacing w:after="0" w:line="269" w:lineRule="auto"/>
        <w:jc w:val="both"/>
        <w:outlineLvl w:val="1"/>
        <w:rPr>
          <w:rFonts w:ascii="Arial" w:eastAsia="Times New Roman" w:hAnsi="Arial" w:cs="Arial"/>
          <w:sz w:val="20"/>
          <w:szCs w:val="20"/>
          <w:lang w:eastAsia="fr-FR"/>
        </w:rPr>
      </w:pPr>
      <w:r w:rsidRPr="00853791">
        <w:rPr>
          <w:rFonts w:ascii="Arial" w:eastAsia="Times New Roman" w:hAnsi="Arial" w:cs="Arial"/>
          <w:sz w:val="20"/>
          <w:szCs w:val="20"/>
          <w:lang w:eastAsia="fr-FR"/>
        </w:rPr>
        <w:t>Il est interdit aux candidats de présenter plusieurs offres en agissant à la fois en qualité de candidats individuels et de membres d’un ou plusieurs groupements ou en qualité de membres de plusieurs groupements.</w:t>
      </w:r>
    </w:p>
    <w:p w14:paraId="58EBDA88"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p>
    <w:p w14:paraId="6B2B8C0A"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Il est rappelé que le ou les signataires doivent être habilités à engager l’opérateur économique candidat.</w:t>
      </w:r>
    </w:p>
    <w:p w14:paraId="00A84669"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p>
    <w:p w14:paraId="52A1D77A"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 xml:space="preserve">Le dossier à remettre par les candidats sera </w:t>
      </w:r>
      <w:r w:rsidR="00992449" w:rsidRPr="00853791">
        <w:rPr>
          <w:rFonts w:ascii="Arial" w:eastAsia="Times New Roman" w:hAnsi="Arial" w:cs="Arial"/>
          <w:sz w:val="20"/>
          <w:szCs w:val="20"/>
          <w:lang w:eastAsia="fr-FR"/>
        </w:rPr>
        <w:t xml:space="preserve">joint dans un fichier informatisé </w:t>
      </w:r>
      <w:r w:rsidRPr="00853791">
        <w:rPr>
          <w:rFonts w:ascii="Arial" w:eastAsia="Times New Roman" w:hAnsi="Arial" w:cs="Arial"/>
          <w:sz w:val="20"/>
          <w:szCs w:val="20"/>
          <w:lang w:eastAsia="fr-FR"/>
        </w:rPr>
        <w:t>et sera lui-même composé de deux</w:t>
      </w:r>
      <w:r w:rsidR="00307681" w:rsidRPr="00853791">
        <w:rPr>
          <w:rFonts w:ascii="Arial" w:eastAsia="Times New Roman" w:hAnsi="Arial" w:cs="Arial"/>
          <w:sz w:val="20"/>
          <w:szCs w:val="20"/>
          <w:lang w:eastAsia="fr-FR"/>
        </w:rPr>
        <w:t xml:space="preserve"> sous-dossiers</w:t>
      </w:r>
      <w:r w:rsidRPr="00853791">
        <w:rPr>
          <w:rFonts w:ascii="Arial" w:eastAsia="Times New Roman" w:hAnsi="Arial" w:cs="Arial"/>
          <w:sz w:val="20"/>
          <w:szCs w:val="20"/>
          <w:lang w:eastAsia="fr-FR"/>
        </w:rPr>
        <w:t xml:space="preserve"> : </w:t>
      </w:r>
      <w:r w:rsidR="00992449" w:rsidRPr="00853791">
        <w:rPr>
          <w:rFonts w:ascii="Arial" w:eastAsia="Times New Roman" w:hAnsi="Arial" w:cs="Arial"/>
          <w:sz w:val="20"/>
          <w:szCs w:val="20"/>
          <w:lang w:eastAsia="fr-FR"/>
        </w:rPr>
        <w:t>l’un relatif à la</w:t>
      </w:r>
      <w:r w:rsidRPr="00853791">
        <w:rPr>
          <w:rFonts w:ascii="Arial" w:eastAsia="Times New Roman" w:hAnsi="Arial" w:cs="Arial"/>
          <w:sz w:val="20"/>
          <w:szCs w:val="20"/>
          <w:lang w:eastAsia="fr-FR"/>
        </w:rPr>
        <w:t xml:space="preserve"> candidature et </w:t>
      </w:r>
      <w:r w:rsidR="00992449" w:rsidRPr="00853791">
        <w:rPr>
          <w:rFonts w:ascii="Arial" w:eastAsia="Times New Roman" w:hAnsi="Arial" w:cs="Arial"/>
          <w:sz w:val="20"/>
          <w:szCs w:val="20"/>
          <w:lang w:eastAsia="fr-FR"/>
        </w:rPr>
        <w:t>l’autre relatif à l</w:t>
      </w:r>
      <w:r w:rsidRPr="00853791">
        <w:rPr>
          <w:rFonts w:ascii="Arial" w:eastAsia="Times New Roman" w:hAnsi="Arial" w:cs="Arial"/>
          <w:sz w:val="20"/>
          <w:szCs w:val="20"/>
          <w:lang w:eastAsia="fr-FR"/>
        </w:rPr>
        <w:t xml:space="preserve">’offre. </w:t>
      </w:r>
    </w:p>
    <w:p w14:paraId="25D4390B" w14:textId="77777777" w:rsidR="001C0D97" w:rsidRPr="00853791" w:rsidRDefault="001C0D97" w:rsidP="002031FB">
      <w:pPr>
        <w:spacing w:after="0" w:line="269" w:lineRule="auto"/>
        <w:jc w:val="both"/>
        <w:rPr>
          <w:rFonts w:ascii="Arial" w:eastAsia="Times New Roman" w:hAnsi="Arial" w:cs="Arial"/>
          <w:sz w:val="20"/>
          <w:szCs w:val="20"/>
          <w:lang w:eastAsia="fr-FR"/>
        </w:rPr>
      </w:pPr>
    </w:p>
    <w:p w14:paraId="599D1224" w14:textId="0A1E863F" w:rsidR="001C0D97" w:rsidRPr="00853791" w:rsidRDefault="001C0D97" w:rsidP="002031FB">
      <w:pPr>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Chaque candidat devra produire un dossier complet, comprenant les pièces suivantes :</w:t>
      </w:r>
    </w:p>
    <w:p w14:paraId="3F98E595" w14:textId="77777777" w:rsidR="00B35C07" w:rsidRDefault="00B35C07" w:rsidP="002031FB">
      <w:pPr>
        <w:keepNext/>
        <w:keepLines/>
        <w:numPr>
          <w:ilvl w:val="1"/>
          <w:numId w:val="0"/>
        </w:numPr>
        <w:tabs>
          <w:tab w:val="num" w:pos="718"/>
        </w:tabs>
        <w:spacing w:after="0" w:line="269" w:lineRule="auto"/>
        <w:jc w:val="both"/>
        <w:outlineLvl w:val="1"/>
        <w:rPr>
          <w:rFonts w:ascii="Arial" w:eastAsia="Times New Roman" w:hAnsi="Arial" w:cs="Arial"/>
          <w:sz w:val="24"/>
          <w:szCs w:val="24"/>
          <w:lang w:eastAsia="fr-FR"/>
        </w:rPr>
      </w:pPr>
      <w:bookmarkStart w:id="14" w:name="_Toc313961390"/>
    </w:p>
    <w:p w14:paraId="04E3660E" w14:textId="1C3CF951" w:rsidR="001C0D97" w:rsidRPr="00552CF9" w:rsidRDefault="008C0095" w:rsidP="002031FB">
      <w:pPr>
        <w:keepNext/>
        <w:keepLines/>
        <w:numPr>
          <w:ilvl w:val="1"/>
          <w:numId w:val="0"/>
        </w:numPr>
        <w:tabs>
          <w:tab w:val="num" w:pos="718"/>
        </w:tabs>
        <w:spacing w:after="0" w:line="269" w:lineRule="auto"/>
        <w:jc w:val="both"/>
        <w:outlineLvl w:val="1"/>
        <w:rPr>
          <w:rFonts w:ascii="Arial" w:eastAsia="Times New Roman" w:hAnsi="Arial" w:cs="Arial"/>
          <w:b/>
          <w:caps/>
          <w:lang w:eastAsia="fr-FR"/>
        </w:rPr>
      </w:pPr>
      <w:r w:rsidRPr="00552CF9">
        <w:rPr>
          <w:rFonts w:ascii="Arial" w:eastAsia="Times New Roman" w:hAnsi="Arial" w:cs="Arial"/>
          <w:b/>
          <w:lang w:eastAsia="fr-FR"/>
        </w:rPr>
        <w:t>4</w:t>
      </w:r>
      <w:r w:rsidR="001C0D97" w:rsidRPr="00552CF9">
        <w:rPr>
          <w:rFonts w:ascii="Arial" w:eastAsia="Times New Roman" w:hAnsi="Arial" w:cs="Arial"/>
          <w:b/>
          <w:lang w:eastAsia="fr-FR"/>
        </w:rPr>
        <w:t>.</w:t>
      </w:r>
      <w:r w:rsidR="00DA5875" w:rsidRPr="00552CF9">
        <w:rPr>
          <w:rFonts w:ascii="Arial" w:eastAsia="Times New Roman" w:hAnsi="Arial" w:cs="Arial"/>
          <w:b/>
          <w:lang w:eastAsia="fr-FR"/>
        </w:rPr>
        <w:t>1</w:t>
      </w:r>
      <w:r w:rsidR="001C0D97" w:rsidRPr="00552CF9">
        <w:rPr>
          <w:rFonts w:ascii="Arial" w:eastAsia="Times New Roman" w:hAnsi="Arial" w:cs="Arial"/>
          <w:b/>
          <w:lang w:eastAsia="fr-FR"/>
        </w:rPr>
        <w:t>.</w:t>
      </w:r>
      <w:r w:rsidR="00B35C07" w:rsidRPr="00552CF9">
        <w:rPr>
          <w:rFonts w:ascii="Arial" w:eastAsia="Times New Roman" w:hAnsi="Arial" w:cs="Arial"/>
          <w:b/>
          <w:lang w:eastAsia="fr-FR"/>
        </w:rPr>
        <w:t xml:space="preserve"> </w:t>
      </w:r>
      <w:r w:rsidR="001C0D97" w:rsidRPr="00552CF9">
        <w:rPr>
          <w:rFonts w:ascii="Arial" w:eastAsia="Times New Roman" w:hAnsi="Arial" w:cs="Arial"/>
          <w:b/>
          <w:caps/>
          <w:lang w:eastAsia="fr-FR"/>
        </w:rPr>
        <w:t>Candidatures (1</w:t>
      </w:r>
      <w:r w:rsidR="001C0D97" w:rsidRPr="00552CF9">
        <w:rPr>
          <w:rFonts w:ascii="Arial" w:eastAsia="Times New Roman" w:hAnsi="Arial" w:cs="Arial"/>
          <w:b/>
          <w:caps/>
          <w:vertAlign w:val="superscript"/>
          <w:lang w:eastAsia="fr-FR"/>
        </w:rPr>
        <w:t>er</w:t>
      </w:r>
      <w:r w:rsidR="001C0D97" w:rsidRPr="00552CF9">
        <w:rPr>
          <w:rFonts w:ascii="Arial" w:eastAsia="Times New Roman" w:hAnsi="Arial" w:cs="Arial"/>
          <w:b/>
          <w:caps/>
          <w:lang w:eastAsia="fr-FR"/>
        </w:rPr>
        <w:t xml:space="preserve"> dossier intérieur)</w:t>
      </w:r>
      <w:bookmarkEnd w:id="14"/>
    </w:p>
    <w:p w14:paraId="71C0D938" w14:textId="77777777" w:rsidR="001C0D97" w:rsidRDefault="001C0D97" w:rsidP="00B51758">
      <w:pPr>
        <w:keepLines/>
        <w:widowControl w:val="0"/>
        <w:numPr>
          <w:ilvl w:val="2"/>
          <w:numId w:val="0"/>
        </w:numPr>
        <w:tabs>
          <w:tab w:val="num" w:pos="720"/>
        </w:tabs>
        <w:spacing w:after="0" w:line="269" w:lineRule="auto"/>
        <w:jc w:val="both"/>
        <w:outlineLvl w:val="2"/>
        <w:rPr>
          <w:rFonts w:ascii="Arial" w:eastAsia="Times New Roman" w:hAnsi="Arial" w:cs="Arial"/>
          <w:b/>
          <w:i/>
          <w:sz w:val="24"/>
          <w:szCs w:val="24"/>
          <w:lang w:eastAsia="fr-FR"/>
        </w:rPr>
      </w:pPr>
    </w:p>
    <w:p w14:paraId="0E5A2A0A" w14:textId="1A2D98D6" w:rsidR="001C0D97" w:rsidRPr="00552CF9" w:rsidRDefault="008C0095" w:rsidP="002031FB">
      <w:pPr>
        <w:keepLines/>
        <w:widowControl w:val="0"/>
        <w:numPr>
          <w:ilvl w:val="2"/>
          <w:numId w:val="0"/>
        </w:numPr>
        <w:tabs>
          <w:tab w:val="num" w:pos="720"/>
        </w:tabs>
        <w:spacing w:after="0" w:line="269" w:lineRule="auto"/>
        <w:ind w:left="720" w:hanging="720"/>
        <w:jc w:val="both"/>
        <w:outlineLvl w:val="2"/>
        <w:rPr>
          <w:rFonts w:ascii="Arial" w:eastAsia="Times New Roman" w:hAnsi="Arial" w:cs="Arial"/>
          <w:b/>
          <w:i/>
          <w:lang w:eastAsia="fr-FR"/>
        </w:rPr>
      </w:pPr>
      <w:r w:rsidRPr="00552CF9">
        <w:rPr>
          <w:rFonts w:ascii="Arial" w:eastAsia="Times New Roman" w:hAnsi="Arial" w:cs="Arial"/>
          <w:b/>
          <w:i/>
          <w:lang w:eastAsia="fr-FR"/>
        </w:rPr>
        <w:t>4</w:t>
      </w:r>
      <w:r w:rsidR="001C0D97" w:rsidRPr="00552CF9">
        <w:rPr>
          <w:rFonts w:ascii="Arial" w:eastAsia="Times New Roman" w:hAnsi="Arial" w:cs="Arial"/>
          <w:b/>
          <w:i/>
          <w:lang w:eastAsia="fr-FR"/>
        </w:rPr>
        <w:t>.</w:t>
      </w:r>
      <w:r w:rsidR="00DA5875" w:rsidRPr="00552CF9">
        <w:rPr>
          <w:rFonts w:ascii="Arial" w:eastAsia="Times New Roman" w:hAnsi="Arial" w:cs="Arial"/>
          <w:b/>
          <w:i/>
          <w:lang w:eastAsia="fr-FR"/>
        </w:rPr>
        <w:t>1</w:t>
      </w:r>
      <w:r w:rsidR="001C0D97" w:rsidRPr="00552CF9">
        <w:rPr>
          <w:rFonts w:ascii="Arial" w:eastAsia="Times New Roman" w:hAnsi="Arial" w:cs="Arial"/>
          <w:b/>
          <w:i/>
          <w:lang w:eastAsia="fr-FR"/>
        </w:rPr>
        <w:t>.1. Présentation des candidatures</w:t>
      </w:r>
    </w:p>
    <w:p w14:paraId="340B7C4D" w14:textId="77777777" w:rsidR="001C0D97" w:rsidRDefault="001C0D97" w:rsidP="002031FB">
      <w:pPr>
        <w:keepLines/>
        <w:widowControl w:val="0"/>
        <w:spacing w:after="0" w:line="269" w:lineRule="auto"/>
        <w:jc w:val="both"/>
        <w:rPr>
          <w:rFonts w:ascii="Arial" w:eastAsia="Times New Roman" w:hAnsi="Arial" w:cs="Arial"/>
          <w:sz w:val="24"/>
          <w:szCs w:val="24"/>
          <w:lang w:eastAsia="fr-FR"/>
        </w:rPr>
      </w:pPr>
    </w:p>
    <w:p w14:paraId="37AC786E"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lastRenderedPageBreak/>
        <w:t>Chaque opérateur économique, qu’il se présente seul ou en groupement, pour justifier de sa situation juridique ainsi que de sa capacité économique, financière, et technique, produit à l’appui de sa candidature, tous les éléments et/ou renseignements suivants :</w:t>
      </w:r>
    </w:p>
    <w:p w14:paraId="079DF1FC" w14:textId="77777777" w:rsidR="001C0D97" w:rsidRPr="00853791" w:rsidRDefault="001C0D97" w:rsidP="002031FB">
      <w:pPr>
        <w:pStyle w:val="NormalWeb"/>
        <w:spacing w:before="0" w:beforeAutospacing="0" w:after="0" w:afterAutospacing="0" w:line="269" w:lineRule="auto"/>
        <w:jc w:val="both"/>
        <w:rPr>
          <w:rFonts w:ascii="Arial" w:hAnsi="Arial" w:cs="Arial"/>
          <w:sz w:val="20"/>
          <w:szCs w:val="20"/>
        </w:rPr>
      </w:pPr>
    </w:p>
    <w:p w14:paraId="515906F2" w14:textId="670758FE" w:rsidR="001C0D97" w:rsidRPr="00853791" w:rsidRDefault="00334BFE" w:rsidP="002031FB">
      <w:pPr>
        <w:pStyle w:val="NormalWeb"/>
        <w:spacing w:before="0" w:beforeAutospacing="0" w:after="0" w:afterAutospacing="0" w:line="269" w:lineRule="auto"/>
        <w:ind w:left="708"/>
        <w:jc w:val="both"/>
        <w:rPr>
          <w:rFonts w:ascii="Arial" w:hAnsi="Arial" w:cs="Arial"/>
          <w:sz w:val="20"/>
          <w:szCs w:val="20"/>
        </w:rPr>
      </w:pPr>
      <w:r w:rsidRPr="00853791">
        <w:rPr>
          <w:rFonts w:ascii="Arial" w:hAnsi="Arial" w:cs="Arial"/>
          <w:b/>
          <w:sz w:val="20"/>
          <w:szCs w:val="20"/>
        </w:rPr>
        <w:t>1</w:t>
      </w:r>
      <w:r w:rsidR="001C0D97" w:rsidRPr="00853791">
        <w:rPr>
          <w:rFonts w:ascii="Arial" w:hAnsi="Arial" w:cs="Arial"/>
          <w:b/>
          <w:sz w:val="20"/>
          <w:szCs w:val="20"/>
        </w:rPr>
        <w:t>°</w:t>
      </w:r>
      <w:r w:rsidR="001C0D97" w:rsidRPr="00853791">
        <w:rPr>
          <w:rFonts w:ascii="Arial" w:hAnsi="Arial" w:cs="Arial"/>
          <w:sz w:val="20"/>
          <w:szCs w:val="20"/>
        </w:rPr>
        <w:t xml:space="preserve"> Une déclaration sur l'honneur </w:t>
      </w:r>
      <w:r w:rsidR="00135ED9" w:rsidRPr="00853791">
        <w:rPr>
          <w:rFonts w:ascii="Arial" w:hAnsi="Arial" w:cs="Arial"/>
          <w:color w:val="000000" w:themeColor="text1"/>
          <w:sz w:val="20"/>
          <w:szCs w:val="20"/>
        </w:rPr>
        <w:t>pour justifier qu'il n'entre dans aucun des cas mentionnés aux articles L. 2141-1 à L. 2141-5 et aux articles L. 2141-7 à L.</w:t>
      </w:r>
      <w:r w:rsidR="00B51758" w:rsidRPr="00853791">
        <w:rPr>
          <w:rFonts w:ascii="Arial" w:hAnsi="Arial" w:cs="Arial"/>
          <w:color w:val="000000" w:themeColor="text1"/>
          <w:sz w:val="20"/>
          <w:szCs w:val="20"/>
        </w:rPr>
        <w:t> </w:t>
      </w:r>
      <w:r w:rsidR="00135ED9" w:rsidRPr="00853791">
        <w:rPr>
          <w:rFonts w:ascii="Arial" w:hAnsi="Arial" w:cs="Arial"/>
          <w:color w:val="000000" w:themeColor="text1"/>
          <w:sz w:val="20"/>
          <w:szCs w:val="20"/>
        </w:rPr>
        <w:t>2141-10 du Code de la commande publique</w:t>
      </w:r>
      <w:r w:rsidR="00135ED9" w:rsidRPr="00853791">
        <w:rPr>
          <w:rFonts w:ascii="Arial" w:hAnsi="Arial" w:cs="Arial"/>
          <w:sz w:val="20"/>
          <w:szCs w:val="20"/>
        </w:rPr>
        <w:t xml:space="preserve"> </w:t>
      </w:r>
      <w:r w:rsidR="001C0D97" w:rsidRPr="00853791">
        <w:rPr>
          <w:rFonts w:ascii="Arial" w:hAnsi="Arial" w:cs="Arial"/>
          <w:sz w:val="20"/>
          <w:szCs w:val="20"/>
        </w:rPr>
        <w:t>;</w:t>
      </w:r>
    </w:p>
    <w:p w14:paraId="5F6C46CE" w14:textId="77777777" w:rsidR="001C0D97" w:rsidRPr="00853791" w:rsidRDefault="001C0D97" w:rsidP="002031FB">
      <w:pPr>
        <w:spacing w:after="0" w:line="269" w:lineRule="auto"/>
        <w:jc w:val="both"/>
        <w:rPr>
          <w:rFonts w:ascii="Arial" w:eastAsia="Times New Roman" w:hAnsi="Arial" w:cs="Arial"/>
          <w:strike/>
          <w:sz w:val="20"/>
          <w:szCs w:val="20"/>
          <w:lang w:eastAsia="fr-FR"/>
        </w:rPr>
      </w:pPr>
    </w:p>
    <w:p w14:paraId="6DF8E034" w14:textId="76546175" w:rsidR="00016D8B" w:rsidRPr="00853791" w:rsidRDefault="00334BFE" w:rsidP="002031FB">
      <w:pPr>
        <w:spacing w:after="0" w:line="269" w:lineRule="auto"/>
        <w:ind w:left="708"/>
        <w:jc w:val="both"/>
        <w:rPr>
          <w:rFonts w:ascii="Arial" w:eastAsia="Times New Roman" w:hAnsi="Arial" w:cs="Arial"/>
          <w:sz w:val="20"/>
          <w:szCs w:val="20"/>
          <w:lang w:eastAsia="fr-FR"/>
        </w:rPr>
      </w:pPr>
      <w:bookmarkStart w:id="15" w:name="_Hlk50228156"/>
      <w:r w:rsidRPr="00853791">
        <w:rPr>
          <w:rFonts w:ascii="Arial" w:eastAsia="Times New Roman" w:hAnsi="Arial" w:cs="Arial"/>
          <w:b/>
          <w:sz w:val="20"/>
          <w:szCs w:val="20"/>
          <w:lang w:eastAsia="fr-FR"/>
        </w:rPr>
        <w:t>2</w:t>
      </w:r>
      <w:r w:rsidR="001C0D97" w:rsidRPr="00853791">
        <w:rPr>
          <w:rFonts w:ascii="Arial" w:eastAsia="Times New Roman" w:hAnsi="Arial" w:cs="Arial"/>
          <w:b/>
          <w:sz w:val="20"/>
          <w:szCs w:val="20"/>
          <w:lang w:eastAsia="fr-FR"/>
        </w:rPr>
        <w:t>°</w:t>
      </w:r>
      <w:r w:rsidR="001C0D97" w:rsidRPr="00853791">
        <w:rPr>
          <w:rFonts w:ascii="Arial" w:eastAsia="Times New Roman" w:hAnsi="Arial" w:cs="Arial"/>
          <w:sz w:val="20"/>
          <w:szCs w:val="20"/>
          <w:lang w:eastAsia="fr-FR"/>
        </w:rPr>
        <w:t xml:space="preserve"> Tous documents relatifs aux pouvoirs des personnes habilitées à l’engager (un extrait K-Bis ou toute pièce justificative équivalente : pouvoir, délégation de signature),</w:t>
      </w:r>
    </w:p>
    <w:p w14:paraId="39189C7A" w14:textId="77777777" w:rsidR="00016D8B" w:rsidRPr="00853791" w:rsidRDefault="00016D8B" w:rsidP="002031FB">
      <w:pPr>
        <w:spacing w:after="0" w:line="269" w:lineRule="auto"/>
        <w:ind w:left="709"/>
        <w:jc w:val="both"/>
        <w:rPr>
          <w:rFonts w:ascii="Arial" w:eastAsia="Times New Roman" w:hAnsi="Arial" w:cs="Arial"/>
          <w:sz w:val="20"/>
          <w:szCs w:val="20"/>
          <w:lang w:eastAsia="fr-FR"/>
        </w:rPr>
      </w:pPr>
    </w:p>
    <w:p w14:paraId="70DFD0FC" w14:textId="0DAEC0B6" w:rsidR="001C0D97" w:rsidRPr="00853791" w:rsidRDefault="00642F3B" w:rsidP="002031FB">
      <w:pPr>
        <w:spacing w:after="0" w:line="269" w:lineRule="auto"/>
        <w:ind w:left="709"/>
        <w:jc w:val="both"/>
        <w:rPr>
          <w:rFonts w:ascii="Arial" w:eastAsia="Times New Roman" w:hAnsi="Arial" w:cs="Arial"/>
          <w:sz w:val="20"/>
          <w:szCs w:val="20"/>
          <w:lang w:eastAsia="fr-FR"/>
        </w:rPr>
      </w:pPr>
      <w:r w:rsidRPr="00853791">
        <w:rPr>
          <w:rFonts w:ascii="Arial" w:hAnsi="Arial" w:cs="Arial"/>
          <w:b/>
          <w:sz w:val="20"/>
          <w:szCs w:val="20"/>
        </w:rPr>
        <w:t>3</w:t>
      </w:r>
      <w:r w:rsidR="00016D8B" w:rsidRPr="00853791">
        <w:rPr>
          <w:rFonts w:ascii="Arial" w:hAnsi="Arial" w:cs="Arial"/>
          <w:b/>
          <w:sz w:val="20"/>
          <w:szCs w:val="20"/>
        </w:rPr>
        <w:t>°</w:t>
      </w:r>
      <w:r w:rsidR="00016D8B" w:rsidRPr="00853791">
        <w:rPr>
          <w:rFonts w:ascii="Arial" w:hAnsi="Arial" w:cs="Arial"/>
          <w:sz w:val="20"/>
          <w:szCs w:val="20"/>
        </w:rPr>
        <w:t xml:space="preserve"> </w:t>
      </w:r>
      <w:r w:rsidR="001C0D97" w:rsidRPr="00853791">
        <w:rPr>
          <w:rFonts w:ascii="Arial" w:eastAsia="Times New Roman" w:hAnsi="Arial" w:cs="Arial"/>
          <w:sz w:val="20"/>
          <w:szCs w:val="20"/>
          <w:lang w:eastAsia="fr-FR"/>
        </w:rPr>
        <w:t>Une lettre de candidature datée et signée. En cas de groupement, tous les membres doivent signer la lettre de candidature ou à défaut habiliter leur mandataire à la signer en leur nom (l’habilitation devant alors être fournie).</w:t>
      </w:r>
    </w:p>
    <w:p w14:paraId="556147E9" w14:textId="77777777" w:rsidR="001C0D97" w:rsidRPr="00853791" w:rsidRDefault="001C0D97" w:rsidP="002031FB">
      <w:pPr>
        <w:pStyle w:val="NormalWeb"/>
        <w:spacing w:before="0" w:beforeAutospacing="0" w:after="0" w:afterAutospacing="0" w:line="269" w:lineRule="auto"/>
        <w:jc w:val="both"/>
        <w:rPr>
          <w:rFonts w:ascii="Arial" w:hAnsi="Arial" w:cs="Arial"/>
          <w:sz w:val="20"/>
          <w:szCs w:val="20"/>
        </w:rPr>
      </w:pPr>
    </w:p>
    <w:p w14:paraId="101092EF" w14:textId="6BC454AB" w:rsidR="001C0D97" w:rsidRPr="00853791" w:rsidRDefault="00642F3B" w:rsidP="002031FB">
      <w:pPr>
        <w:pStyle w:val="NormalWeb"/>
        <w:spacing w:before="0" w:beforeAutospacing="0" w:after="0" w:afterAutospacing="0" w:line="269" w:lineRule="auto"/>
        <w:ind w:left="708"/>
        <w:jc w:val="both"/>
        <w:rPr>
          <w:rFonts w:ascii="Arial" w:hAnsi="Arial" w:cs="Arial"/>
          <w:sz w:val="20"/>
          <w:szCs w:val="20"/>
        </w:rPr>
      </w:pPr>
      <w:r w:rsidRPr="00853791">
        <w:rPr>
          <w:rFonts w:ascii="Arial" w:hAnsi="Arial" w:cs="Arial"/>
          <w:b/>
          <w:sz w:val="20"/>
          <w:szCs w:val="20"/>
        </w:rPr>
        <w:t>4</w:t>
      </w:r>
      <w:r w:rsidR="001C0D97" w:rsidRPr="00853791">
        <w:rPr>
          <w:rFonts w:ascii="Arial" w:hAnsi="Arial" w:cs="Arial"/>
          <w:b/>
          <w:sz w:val="20"/>
          <w:szCs w:val="20"/>
        </w:rPr>
        <w:t>°</w:t>
      </w:r>
      <w:r w:rsidR="001C0D97" w:rsidRPr="00853791">
        <w:rPr>
          <w:rFonts w:ascii="Arial" w:hAnsi="Arial" w:cs="Arial"/>
          <w:sz w:val="20"/>
          <w:szCs w:val="20"/>
        </w:rPr>
        <w:t xml:space="preserve"> Une déclaration concernant le chiffre d'affaires global réalisé au cours des trois derniers exercices disponibles ;</w:t>
      </w:r>
    </w:p>
    <w:p w14:paraId="66E193C5" w14:textId="77777777" w:rsidR="001C0D97" w:rsidRPr="00853791" w:rsidRDefault="001C0D97" w:rsidP="002031FB">
      <w:pPr>
        <w:pStyle w:val="NormalWeb"/>
        <w:spacing w:before="0" w:beforeAutospacing="0" w:after="0" w:afterAutospacing="0" w:line="269" w:lineRule="auto"/>
        <w:jc w:val="both"/>
        <w:rPr>
          <w:rFonts w:ascii="Arial" w:hAnsi="Arial" w:cs="Arial"/>
          <w:sz w:val="20"/>
          <w:szCs w:val="20"/>
        </w:rPr>
      </w:pPr>
    </w:p>
    <w:p w14:paraId="76EEC833" w14:textId="6F47B31B" w:rsidR="001C0D97" w:rsidRPr="00853791" w:rsidRDefault="00642F3B" w:rsidP="002031FB">
      <w:pPr>
        <w:pStyle w:val="NormalWeb"/>
        <w:spacing w:before="0" w:beforeAutospacing="0" w:after="0" w:afterAutospacing="0" w:line="269" w:lineRule="auto"/>
        <w:ind w:left="708"/>
        <w:jc w:val="both"/>
        <w:rPr>
          <w:rFonts w:ascii="Arial" w:hAnsi="Arial" w:cs="Arial"/>
          <w:sz w:val="20"/>
          <w:szCs w:val="20"/>
        </w:rPr>
      </w:pPr>
      <w:r w:rsidRPr="00853791">
        <w:rPr>
          <w:rFonts w:ascii="Arial" w:hAnsi="Arial" w:cs="Arial"/>
          <w:b/>
          <w:sz w:val="20"/>
          <w:szCs w:val="20"/>
        </w:rPr>
        <w:t>5</w:t>
      </w:r>
      <w:r w:rsidR="001C0D97" w:rsidRPr="00853791">
        <w:rPr>
          <w:rFonts w:ascii="Arial" w:hAnsi="Arial" w:cs="Arial"/>
          <w:b/>
          <w:sz w:val="20"/>
          <w:szCs w:val="20"/>
        </w:rPr>
        <w:t>°</w:t>
      </w:r>
      <w:r w:rsidR="001C0D97" w:rsidRPr="00853791">
        <w:rPr>
          <w:rFonts w:ascii="Arial" w:hAnsi="Arial" w:cs="Arial"/>
          <w:sz w:val="20"/>
          <w:szCs w:val="20"/>
        </w:rPr>
        <w:t xml:space="preserve"> </w:t>
      </w:r>
      <w:bookmarkStart w:id="16" w:name="_Hlk50228240"/>
      <w:r w:rsidR="001C0D97" w:rsidRPr="00853791">
        <w:rPr>
          <w:rFonts w:ascii="Arial" w:hAnsi="Arial" w:cs="Arial"/>
          <w:sz w:val="20"/>
          <w:szCs w:val="20"/>
        </w:rPr>
        <w:t>Une déclaration indiquant les effectifs moyens annuels du candidat et l'importance du personnel d'encadrement p</w:t>
      </w:r>
      <w:r w:rsidR="00016D8B" w:rsidRPr="00853791">
        <w:rPr>
          <w:rFonts w:ascii="Arial" w:hAnsi="Arial" w:cs="Arial"/>
          <w:sz w:val="20"/>
          <w:szCs w:val="20"/>
        </w:rPr>
        <w:t xml:space="preserve">endant les </w:t>
      </w:r>
      <w:r w:rsidR="001C0D97" w:rsidRPr="00853791">
        <w:rPr>
          <w:rFonts w:ascii="Arial" w:hAnsi="Arial" w:cs="Arial"/>
          <w:sz w:val="20"/>
          <w:szCs w:val="20"/>
        </w:rPr>
        <w:t>trois dernières années ;</w:t>
      </w:r>
    </w:p>
    <w:bookmarkEnd w:id="15"/>
    <w:p w14:paraId="41835259" w14:textId="77777777" w:rsidR="001C0D97" w:rsidRPr="00853791" w:rsidRDefault="001C0D97" w:rsidP="002031FB">
      <w:pPr>
        <w:pStyle w:val="NormalWeb"/>
        <w:spacing w:before="0" w:beforeAutospacing="0" w:after="0" w:afterAutospacing="0" w:line="269" w:lineRule="auto"/>
        <w:jc w:val="both"/>
        <w:rPr>
          <w:rFonts w:ascii="Arial" w:hAnsi="Arial" w:cs="Arial"/>
          <w:sz w:val="20"/>
          <w:szCs w:val="20"/>
        </w:rPr>
      </w:pPr>
    </w:p>
    <w:p w14:paraId="410547E8" w14:textId="03C2E3B2" w:rsidR="001C0D97" w:rsidRPr="00853791" w:rsidRDefault="00B51758" w:rsidP="00853791">
      <w:pPr>
        <w:pStyle w:val="NormalWeb"/>
        <w:spacing w:before="0" w:beforeAutospacing="0" w:after="0" w:afterAutospacing="0" w:line="269" w:lineRule="auto"/>
        <w:ind w:left="708"/>
        <w:jc w:val="both"/>
        <w:rPr>
          <w:rFonts w:ascii="Arial" w:hAnsi="Arial" w:cs="Arial"/>
          <w:sz w:val="20"/>
          <w:szCs w:val="20"/>
        </w:rPr>
      </w:pPr>
      <w:r w:rsidRPr="00853791">
        <w:rPr>
          <w:rFonts w:ascii="Arial" w:hAnsi="Arial" w:cs="Arial"/>
          <w:b/>
          <w:sz w:val="20"/>
          <w:szCs w:val="20"/>
        </w:rPr>
        <w:t>6</w:t>
      </w:r>
      <w:r w:rsidR="001C0D97" w:rsidRPr="00853791">
        <w:rPr>
          <w:rFonts w:ascii="Arial" w:hAnsi="Arial" w:cs="Arial"/>
          <w:b/>
          <w:sz w:val="20"/>
          <w:szCs w:val="20"/>
        </w:rPr>
        <w:t>°</w:t>
      </w:r>
      <w:r w:rsidR="001C0D97" w:rsidRPr="00853791">
        <w:rPr>
          <w:rFonts w:ascii="Arial" w:hAnsi="Arial" w:cs="Arial"/>
          <w:sz w:val="20"/>
          <w:szCs w:val="20"/>
        </w:rPr>
        <w:t xml:space="preserve"> Une présentation d'une liste des principaux services effectués au cours des trois dernières années en rapport avec l’objet</w:t>
      </w:r>
      <w:r w:rsidR="00CB0CE8" w:rsidRPr="00853791">
        <w:rPr>
          <w:rFonts w:ascii="Arial" w:hAnsi="Arial" w:cs="Arial"/>
          <w:sz w:val="20"/>
          <w:szCs w:val="20"/>
        </w:rPr>
        <w:t xml:space="preserve"> du marché</w:t>
      </w:r>
      <w:r w:rsidR="001C0D97" w:rsidRPr="00853791">
        <w:rPr>
          <w:rFonts w:ascii="Arial" w:hAnsi="Arial" w:cs="Arial"/>
          <w:sz w:val="20"/>
          <w:szCs w:val="20"/>
        </w:rPr>
        <w:t xml:space="preserve">, </w:t>
      </w:r>
      <w:r w:rsidR="00C806B2" w:rsidRPr="00853791">
        <w:rPr>
          <w:rFonts w:ascii="Arial" w:hAnsi="Arial" w:cs="Arial"/>
          <w:sz w:val="20"/>
          <w:szCs w:val="20"/>
        </w:rPr>
        <w:t xml:space="preserve">dont au moins cinq références en conseil dans le domaine </w:t>
      </w:r>
      <w:r w:rsidR="00573952" w:rsidRPr="00853791">
        <w:rPr>
          <w:rFonts w:ascii="Arial" w:hAnsi="Arial" w:cs="Arial"/>
          <w:sz w:val="20"/>
          <w:szCs w:val="20"/>
        </w:rPr>
        <w:t>concerné.</w:t>
      </w:r>
      <w:bookmarkEnd w:id="16"/>
    </w:p>
    <w:p w14:paraId="02A4574B" w14:textId="77777777" w:rsidR="001C0D97" w:rsidRDefault="001C0D97" w:rsidP="002031FB">
      <w:pPr>
        <w:pStyle w:val="NormalWeb"/>
        <w:spacing w:before="0" w:beforeAutospacing="0" w:after="0" w:afterAutospacing="0" w:line="269" w:lineRule="auto"/>
        <w:jc w:val="both"/>
        <w:rPr>
          <w:rFonts w:ascii="Arial" w:hAnsi="Arial" w:cs="Arial"/>
        </w:rPr>
      </w:pPr>
    </w:p>
    <w:p w14:paraId="75B57AB6" w14:textId="42AE9012" w:rsidR="001C0D97" w:rsidRPr="00552CF9" w:rsidRDefault="008C0095" w:rsidP="002031FB">
      <w:pPr>
        <w:keepLines/>
        <w:widowControl w:val="0"/>
        <w:numPr>
          <w:ilvl w:val="2"/>
          <w:numId w:val="0"/>
        </w:numPr>
        <w:tabs>
          <w:tab w:val="num" w:pos="720"/>
        </w:tabs>
        <w:spacing w:after="0" w:line="269" w:lineRule="auto"/>
        <w:ind w:left="720" w:hanging="720"/>
        <w:jc w:val="both"/>
        <w:outlineLvl w:val="2"/>
        <w:rPr>
          <w:rFonts w:ascii="Arial" w:eastAsia="Times New Roman" w:hAnsi="Arial" w:cs="Arial"/>
          <w:b/>
          <w:i/>
          <w:lang w:eastAsia="fr-FR"/>
        </w:rPr>
      </w:pPr>
      <w:r w:rsidRPr="00552CF9">
        <w:rPr>
          <w:rFonts w:ascii="Arial" w:eastAsia="Times New Roman" w:hAnsi="Arial" w:cs="Arial"/>
          <w:b/>
          <w:i/>
          <w:lang w:eastAsia="fr-FR"/>
        </w:rPr>
        <w:t>4</w:t>
      </w:r>
      <w:r w:rsidR="001C0D97" w:rsidRPr="00552CF9">
        <w:rPr>
          <w:rFonts w:ascii="Arial" w:eastAsia="Times New Roman" w:hAnsi="Arial" w:cs="Arial"/>
          <w:b/>
          <w:i/>
          <w:lang w:eastAsia="fr-FR"/>
        </w:rPr>
        <w:t>.</w:t>
      </w:r>
      <w:r w:rsidR="00DA5875" w:rsidRPr="00552CF9">
        <w:rPr>
          <w:rFonts w:ascii="Arial" w:eastAsia="Times New Roman" w:hAnsi="Arial" w:cs="Arial"/>
          <w:b/>
          <w:i/>
          <w:lang w:eastAsia="fr-FR"/>
        </w:rPr>
        <w:t>1</w:t>
      </w:r>
      <w:r w:rsidR="001C0D97" w:rsidRPr="00552CF9">
        <w:rPr>
          <w:rFonts w:ascii="Arial" w:eastAsia="Times New Roman" w:hAnsi="Arial" w:cs="Arial"/>
          <w:b/>
          <w:i/>
          <w:lang w:eastAsia="fr-FR"/>
        </w:rPr>
        <w:t>.2. Précisions relatives aux candidatures</w:t>
      </w:r>
    </w:p>
    <w:p w14:paraId="4E31873D" w14:textId="77777777" w:rsidR="001C0D97" w:rsidRPr="00982BB8" w:rsidRDefault="001C0D97" w:rsidP="002031FB">
      <w:pPr>
        <w:keepLines/>
        <w:widowControl w:val="0"/>
        <w:numPr>
          <w:ilvl w:val="2"/>
          <w:numId w:val="0"/>
        </w:numPr>
        <w:tabs>
          <w:tab w:val="num" w:pos="720"/>
        </w:tabs>
        <w:spacing w:after="0" w:line="269" w:lineRule="auto"/>
        <w:ind w:left="720" w:hanging="720"/>
        <w:jc w:val="both"/>
        <w:outlineLvl w:val="2"/>
        <w:rPr>
          <w:rFonts w:ascii="Arial" w:eastAsia="Times New Roman" w:hAnsi="Arial" w:cs="Arial"/>
          <w:b/>
          <w:i/>
          <w:sz w:val="24"/>
          <w:szCs w:val="24"/>
          <w:lang w:eastAsia="fr-FR"/>
        </w:rPr>
      </w:pPr>
    </w:p>
    <w:p w14:paraId="12D0B732" w14:textId="77777777" w:rsidR="002F4AF0" w:rsidRPr="00853791" w:rsidRDefault="001C0D97"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Pour constituer son dossier de candidature, le candidat a la possibilité d’utiliser les formulaires (DC1 et DC2 notamment) établis à cet effet par le Ministère de l’Economie, des Finances et de l’Emploi.</w:t>
      </w:r>
      <w:r w:rsidR="002F4AF0" w:rsidRPr="00853791">
        <w:rPr>
          <w:rFonts w:ascii="Arial" w:eastAsia="Times New Roman" w:hAnsi="Arial" w:cs="Arial"/>
          <w:sz w:val="20"/>
          <w:szCs w:val="20"/>
          <w:lang w:eastAsia="fr-FR"/>
        </w:rPr>
        <w:t xml:space="preserve"> </w:t>
      </w:r>
    </w:p>
    <w:p w14:paraId="574B9AC8" w14:textId="77777777" w:rsidR="002F4AF0" w:rsidRPr="00853791" w:rsidRDefault="002F4AF0" w:rsidP="002031FB">
      <w:pPr>
        <w:keepLines/>
        <w:widowControl w:val="0"/>
        <w:spacing w:after="0" w:line="269" w:lineRule="auto"/>
        <w:jc w:val="both"/>
        <w:rPr>
          <w:rFonts w:ascii="Arial" w:eastAsia="Times New Roman" w:hAnsi="Arial" w:cs="Arial"/>
          <w:sz w:val="20"/>
          <w:szCs w:val="20"/>
          <w:lang w:eastAsia="fr-FR"/>
        </w:rPr>
      </w:pPr>
    </w:p>
    <w:p w14:paraId="6423D87B" w14:textId="269D162F" w:rsidR="001C0D97" w:rsidRPr="00853791" w:rsidRDefault="002F4AF0" w:rsidP="002031FB">
      <w:pPr>
        <w:keepLines/>
        <w:widowControl w:val="0"/>
        <w:spacing w:after="0" w:line="269" w:lineRule="auto"/>
        <w:jc w:val="both"/>
        <w:rPr>
          <w:rFonts w:ascii="Arial" w:hAnsi="Arial" w:cs="Arial"/>
          <w:color w:val="000000"/>
          <w:sz w:val="20"/>
          <w:szCs w:val="20"/>
          <w:shd w:val="clear" w:color="auto" w:fill="FFFFFF"/>
        </w:rPr>
      </w:pPr>
      <w:r w:rsidRPr="00853791">
        <w:rPr>
          <w:rFonts w:ascii="Arial" w:hAnsi="Arial" w:cs="Arial"/>
          <w:color w:val="000000"/>
          <w:sz w:val="20"/>
          <w:szCs w:val="20"/>
          <w:shd w:val="clear" w:color="auto" w:fill="FFFFFF"/>
        </w:rPr>
        <w:t xml:space="preserve">La CCIM accepte également que le candidat présente sa candidature sous la forme d’un document unique de marché européen </w:t>
      </w:r>
      <w:r w:rsidR="00334BFE" w:rsidRPr="00853791">
        <w:rPr>
          <w:rFonts w:ascii="Arial" w:hAnsi="Arial" w:cs="Arial"/>
          <w:color w:val="000000"/>
          <w:sz w:val="20"/>
          <w:szCs w:val="20"/>
          <w:shd w:val="clear" w:color="auto" w:fill="FFFFFF"/>
        </w:rPr>
        <w:t>(DUME)</w:t>
      </w:r>
      <w:r w:rsidRPr="00853791">
        <w:rPr>
          <w:rFonts w:ascii="Arial" w:hAnsi="Arial" w:cs="Arial"/>
          <w:color w:val="000000"/>
          <w:sz w:val="20"/>
          <w:szCs w:val="20"/>
          <w:shd w:val="clear" w:color="auto" w:fill="FFFFFF"/>
        </w:rPr>
        <w:t>, en lieu et place de la déclaration sur l’honneur et des renseignements susvisés.</w:t>
      </w:r>
    </w:p>
    <w:p w14:paraId="44C8CF51" w14:textId="77777777" w:rsidR="002F4AF0" w:rsidRPr="00853791" w:rsidRDefault="002F4AF0" w:rsidP="002031FB">
      <w:pPr>
        <w:keepLines/>
        <w:widowControl w:val="0"/>
        <w:spacing w:after="0" w:line="269" w:lineRule="auto"/>
        <w:jc w:val="both"/>
        <w:rPr>
          <w:rFonts w:ascii="Arial" w:eastAsia="Times New Roman" w:hAnsi="Arial" w:cs="Arial"/>
          <w:sz w:val="20"/>
          <w:szCs w:val="20"/>
          <w:lang w:eastAsia="fr-FR"/>
        </w:rPr>
      </w:pPr>
    </w:p>
    <w:p w14:paraId="4E34D367"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 xml:space="preserve">Pour justifier de sa capacité économique, financière et technique, le candidat, même s'il s’agit d'un groupement, peut demander que soient également prises en compte les capacités d'autres entités quelle que soit la nature juridique des liens existants entre ces entités et lui. </w:t>
      </w:r>
    </w:p>
    <w:p w14:paraId="5B9F05C3" w14:textId="77777777" w:rsidR="001C0D97" w:rsidRPr="00853791" w:rsidRDefault="001C0D97" w:rsidP="002031FB">
      <w:pPr>
        <w:keepLines/>
        <w:widowControl w:val="0"/>
        <w:spacing w:after="0" w:line="269" w:lineRule="auto"/>
        <w:ind w:left="720"/>
        <w:jc w:val="both"/>
        <w:rPr>
          <w:rFonts w:ascii="Arial" w:eastAsia="Times New Roman" w:hAnsi="Arial" w:cs="Arial"/>
          <w:sz w:val="20"/>
          <w:szCs w:val="20"/>
          <w:lang w:eastAsia="fr-FR"/>
        </w:rPr>
      </w:pPr>
    </w:p>
    <w:p w14:paraId="7EACE087"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 xml:space="preserve">Dans ce cas, pour justifier des capacités de ces entités, le candidat produit les mêmes documents concernant ces entités que ceux exigés de lui par le pouvoir adjudicateur. </w:t>
      </w:r>
    </w:p>
    <w:p w14:paraId="492EA150" w14:textId="77777777" w:rsidR="001C0D97" w:rsidRPr="00853791" w:rsidRDefault="001C0D97" w:rsidP="002031FB">
      <w:pPr>
        <w:keepLines/>
        <w:widowControl w:val="0"/>
        <w:spacing w:after="0" w:line="269" w:lineRule="auto"/>
        <w:ind w:left="720"/>
        <w:jc w:val="both"/>
        <w:rPr>
          <w:rFonts w:ascii="Arial" w:eastAsia="Times New Roman" w:hAnsi="Arial" w:cs="Arial"/>
          <w:sz w:val="20"/>
          <w:szCs w:val="20"/>
          <w:lang w:eastAsia="fr-FR"/>
        </w:rPr>
      </w:pPr>
    </w:p>
    <w:p w14:paraId="1CEF6716"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En outre, il doit justifier qu’il en disposera, en produisant, par exemple, un engagement écrit de l’entité concernée.</w:t>
      </w:r>
    </w:p>
    <w:p w14:paraId="2171DC42" w14:textId="77777777" w:rsidR="001C0D97" w:rsidRDefault="001C0D97" w:rsidP="00CB0CE8">
      <w:pPr>
        <w:keepLines/>
        <w:widowControl w:val="0"/>
        <w:spacing w:after="0" w:line="269" w:lineRule="auto"/>
        <w:jc w:val="both"/>
        <w:rPr>
          <w:rFonts w:ascii="Arial" w:eastAsia="Times New Roman" w:hAnsi="Arial" w:cs="Arial"/>
          <w:sz w:val="24"/>
          <w:szCs w:val="24"/>
          <w:lang w:eastAsia="fr-FR"/>
        </w:rPr>
      </w:pPr>
    </w:p>
    <w:p w14:paraId="281B8B06" w14:textId="69DFA74C" w:rsidR="001C0D97" w:rsidRPr="00552CF9" w:rsidRDefault="008C0095" w:rsidP="002031FB">
      <w:pPr>
        <w:keepLines/>
        <w:widowControl w:val="0"/>
        <w:numPr>
          <w:ilvl w:val="2"/>
          <w:numId w:val="0"/>
        </w:numPr>
        <w:tabs>
          <w:tab w:val="num" w:pos="720"/>
        </w:tabs>
        <w:spacing w:after="0" w:line="269" w:lineRule="auto"/>
        <w:ind w:left="720" w:hanging="720"/>
        <w:jc w:val="both"/>
        <w:outlineLvl w:val="2"/>
        <w:rPr>
          <w:rFonts w:ascii="Arial" w:eastAsia="Times New Roman" w:hAnsi="Arial" w:cs="Arial"/>
          <w:b/>
          <w:i/>
          <w:lang w:eastAsia="fr-FR"/>
        </w:rPr>
      </w:pPr>
      <w:r w:rsidRPr="00552CF9">
        <w:rPr>
          <w:rFonts w:ascii="Arial" w:eastAsia="Times New Roman" w:hAnsi="Arial" w:cs="Arial"/>
          <w:b/>
          <w:i/>
          <w:lang w:eastAsia="fr-FR"/>
        </w:rPr>
        <w:t>4</w:t>
      </w:r>
      <w:r w:rsidR="001C0D97" w:rsidRPr="00552CF9">
        <w:rPr>
          <w:rFonts w:ascii="Arial" w:eastAsia="Times New Roman" w:hAnsi="Arial" w:cs="Arial"/>
          <w:b/>
          <w:i/>
          <w:lang w:eastAsia="fr-FR"/>
        </w:rPr>
        <w:t>.</w:t>
      </w:r>
      <w:r w:rsidR="00DA5875" w:rsidRPr="00552CF9">
        <w:rPr>
          <w:rFonts w:ascii="Arial" w:eastAsia="Times New Roman" w:hAnsi="Arial" w:cs="Arial"/>
          <w:b/>
          <w:i/>
          <w:lang w:eastAsia="fr-FR"/>
        </w:rPr>
        <w:t>1.3</w:t>
      </w:r>
      <w:r w:rsidR="001C0D97" w:rsidRPr="00552CF9">
        <w:rPr>
          <w:rFonts w:ascii="Arial" w:eastAsia="Times New Roman" w:hAnsi="Arial" w:cs="Arial"/>
          <w:b/>
          <w:i/>
          <w:lang w:eastAsia="fr-FR"/>
        </w:rPr>
        <w:t xml:space="preserve"> Examen des candidatures</w:t>
      </w:r>
    </w:p>
    <w:p w14:paraId="43B11DC0" w14:textId="77777777" w:rsidR="001C0D97" w:rsidRDefault="001C0D97" w:rsidP="002031FB">
      <w:pPr>
        <w:keepLines/>
        <w:widowControl w:val="0"/>
        <w:spacing w:after="0" w:line="269" w:lineRule="auto"/>
        <w:jc w:val="both"/>
        <w:rPr>
          <w:rFonts w:ascii="Arial" w:eastAsia="Times New Roman" w:hAnsi="Arial" w:cs="Arial"/>
          <w:sz w:val="24"/>
          <w:szCs w:val="24"/>
          <w:lang w:eastAsia="fr-FR"/>
        </w:rPr>
      </w:pPr>
    </w:p>
    <w:p w14:paraId="35079574" w14:textId="6451B174" w:rsidR="00C91D28" w:rsidRPr="00853791" w:rsidRDefault="00C91D28"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Après analyse, seront éliminées :</w:t>
      </w:r>
    </w:p>
    <w:p w14:paraId="5632F9E5" w14:textId="77777777" w:rsidR="00C91D28" w:rsidRPr="00853791" w:rsidRDefault="00C91D28" w:rsidP="002031FB">
      <w:pPr>
        <w:keepLines/>
        <w:widowControl w:val="0"/>
        <w:spacing w:after="0" w:line="269" w:lineRule="auto"/>
        <w:jc w:val="both"/>
        <w:rPr>
          <w:rFonts w:ascii="Arial" w:eastAsia="Times New Roman" w:hAnsi="Arial" w:cs="Arial"/>
          <w:sz w:val="20"/>
          <w:szCs w:val="20"/>
          <w:lang w:eastAsia="fr-FR"/>
        </w:rPr>
      </w:pPr>
    </w:p>
    <w:p w14:paraId="3DE58A68" w14:textId="00222999" w:rsidR="00C91D28" w:rsidRPr="00853791" w:rsidRDefault="00C91D28" w:rsidP="002031FB">
      <w:pPr>
        <w:pStyle w:val="Paragraphedeliste"/>
        <w:keepLines/>
        <w:widowControl w:val="0"/>
        <w:numPr>
          <w:ilvl w:val="0"/>
          <w:numId w:val="25"/>
        </w:numPr>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 xml:space="preserve">Les candidatures non-accompagnées des pièces réclamées au titre de l’Article </w:t>
      </w:r>
      <w:r w:rsidR="00992F9F" w:rsidRPr="00853791">
        <w:rPr>
          <w:rFonts w:ascii="Arial" w:eastAsia="Times New Roman" w:hAnsi="Arial" w:cs="Arial"/>
          <w:sz w:val="20"/>
          <w:szCs w:val="20"/>
          <w:lang w:eastAsia="fr-FR"/>
        </w:rPr>
        <w:t>4</w:t>
      </w:r>
      <w:r w:rsidRPr="00853791">
        <w:rPr>
          <w:rFonts w:ascii="Arial" w:eastAsia="Times New Roman" w:hAnsi="Arial" w:cs="Arial"/>
          <w:sz w:val="20"/>
          <w:szCs w:val="20"/>
          <w:lang w:eastAsia="fr-FR"/>
        </w:rPr>
        <w:t>.1.1. ;</w:t>
      </w:r>
    </w:p>
    <w:p w14:paraId="2F056970" w14:textId="6E9E7088" w:rsidR="00C91D28" w:rsidRPr="00853791" w:rsidRDefault="00C91D28" w:rsidP="002031FB">
      <w:pPr>
        <w:pStyle w:val="Paragraphedeliste"/>
        <w:keepLines/>
        <w:widowControl w:val="0"/>
        <w:numPr>
          <w:ilvl w:val="0"/>
          <w:numId w:val="25"/>
        </w:numPr>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Les candidatures ne présentant des garanties professionnelles, techniques, économiques ou financières suffisantes</w:t>
      </w:r>
      <w:r w:rsidR="00552CF9" w:rsidRPr="00853791">
        <w:rPr>
          <w:rFonts w:ascii="Arial" w:eastAsia="Times New Roman" w:hAnsi="Arial" w:cs="Arial"/>
          <w:sz w:val="20"/>
          <w:szCs w:val="20"/>
          <w:lang w:eastAsia="fr-FR"/>
        </w:rPr>
        <w:t> ;</w:t>
      </w:r>
    </w:p>
    <w:p w14:paraId="7CCF2DE8" w14:textId="39A28409" w:rsidR="001C0D97" w:rsidRPr="00853791" w:rsidRDefault="00C91D28" w:rsidP="002031FB">
      <w:pPr>
        <w:pStyle w:val="Paragraphedeliste"/>
        <w:keepLines/>
        <w:widowControl w:val="0"/>
        <w:numPr>
          <w:ilvl w:val="0"/>
          <w:numId w:val="25"/>
        </w:numPr>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Les candidatures déposées postérieurement à la date et l’heure limite</w:t>
      </w:r>
      <w:r w:rsidR="00992F9F" w:rsidRPr="00853791">
        <w:rPr>
          <w:rFonts w:ascii="Arial" w:eastAsia="Times New Roman" w:hAnsi="Arial" w:cs="Arial"/>
          <w:sz w:val="20"/>
          <w:szCs w:val="20"/>
          <w:lang w:eastAsia="fr-FR"/>
        </w:rPr>
        <w:t>.</w:t>
      </w:r>
      <w:r w:rsidRPr="00853791">
        <w:rPr>
          <w:rFonts w:ascii="Arial" w:eastAsia="Times New Roman" w:hAnsi="Arial" w:cs="Arial"/>
          <w:sz w:val="20"/>
          <w:szCs w:val="20"/>
          <w:lang w:eastAsia="fr-FR"/>
        </w:rPr>
        <w:t xml:space="preserve"> </w:t>
      </w:r>
    </w:p>
    <w:p w14:paraId="33211159"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p>
    <w:p w14:paraId="16A344BF"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lastRenderedPageBreak/>
        <w:t xml:space="preserve">Toutefois, s’il constate que des pièces dont la production était réclamée sont absentes ou incomplètes, le pouvoir adjudicateur peut demander à tous les candidats concernés de produire ou de compléter ces pièces dans un délai identique pour tous. </w:t>
      </w:r>
    </w:p>
    <w:p w14:paraId="10911CD2" w14:textId="77777777"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p>
    <w:p w14:paraId="2A0B5811" w14:textId="50764223" w:rsidR="001C0D97" w:rsidRDefault="001C0D97"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 xml:space="preserve">Il en informe les autres candidats qui ont la possibilité de compléter leur candidature dans le même délai. </w:t>
      </w:r>
    </w:p>
    <w:p w14:paraId="30CB704B" w14:textId="77777777" w:rsidR="00DA5875" w:rsidRPr="00853791" w:rsidRDefault="00DA5875" w:rsidP="002031FB">
      <w:pPr>
        <w:keepNext/>
        <w:keepLines/>
        <w:numPr>
          <w:ilvl w:val="1"/>
          <w:numId w:val="0"/>
        </w:numPr>
        <w:tabs>
          <w:tab w:val="num" w:pos="718"/>
        </w:tabs>
        <w:spacing w:after="0" w:line="269" w:lineRule="auto"/>
        <w:jc w:val="both"/>
        <w:outlineLvl w:val="1"/>
        <w:rPr>
          <w:rFonts w:ascii="Arial" w:eastAsia="Times New Roman" w:hAnsi="Arial" w:cs="Arial"/>
          <w:sz w:val="20"/>
          <w:szCs w:val="20"/>
          <w:lang w:eastAsia="fr-FR"/>
        </w:rPr>
      </w:pPr>
      <w:bookmarkStart w:id="17" w:name="_Toc313961391"/>
    </w:p>
    <w:p w14:paraId="18B4533E" w14:textId="422CC4FD" w:rsidR="001C0D97" w:rsidRPr="00552CF9" w:rsidRDefault="00992F9F" w:rsidP="002031FB">
      <w:pPr>
        <w:keepNext/>
        <w:keepLines/>
        <w:numPr>
          <w:ilvl w:val="1"/>
          <w:numId w:val="0"/>
        </w:numPr>
        <w:tabs>
          <w:tab w:val="num" w:pos="718"/>
        </w:tabs>
        <w:spacing w:after="0" w:line="269" w:lineRule="auto"/>
        <w:jc w:val="both"/>
        <w:outlineLvl w:val="1"/>
        <w:rPr>
          <w:rFonts w:ascii="Arial" w:eastAsia="Times New Roman" w:hAnsi="Arial" w:cs="Arial"/>
          <w:b/>
          <w:caps/>
          <w:lang w:eastAsia="fr-FR"/>
        </w:rPr>
      </w:pPr>
      <w:r w:rsidRPr="00552CF9">
        <w:rPr>
          <w:rFonts w:ascii="Arial" w:eastAsia="Times New Roman" w:hAnsi="Arial" w:cs="Arial"/>
          <w:b/>
          <w:caps/>
          <w:lang w:eastAsia="fr-FR"/>
        </w:rPr>
        <w:t>4</w:t>
      </w:r>
      <w:r w:rsidR="001C0D97" w:rsidRPr="00552CF9">
        <w:rPr>
          <w:rFonts w:ascii="Arial" w:eastAsia="Times New Roman" w:hAnsi="Arial" w:cs="Arial"/>
          <w:b/>
          <w:caps/>
          <w:lang w:eastAsia="fr-FR"/>
        </w:rPr>
        <w:t>.</w:t>
      </w:r>
      <w:r w:rsidR="00DA5875" w:rsidRPr="00552CF9">
        <w:rPr>
          <w:rFonts w:ascii="Arial" w:eastAsia="Times New Roman" w:hAnsi="Arial" w:cs="Arial"/>
          <w:b/>
          <w:caps/>
          <w:lang w:eastAsia="fr-FR"/>
        </w:rPr>
        <w:t>2</w:t>
      </w:r>
      <w:r w:rsidR="001C0D97" w:rsidRPr="00552CF9">
        <w:rPr>
          <w:rFonts w:ascii="Arial" w:eastAsia="Times New Roman" w:hAnsi="Arial" w:cs="Arial"/>
          <w:b/>
          <w:caps/>
          <w:lang w:eastAsia="fr-FR"/>
        </w:rPr>
        <w:t>. Offres (2</w:t>
      </w:r>
      <w:r w:rsidR="001C0D97" w:rsidRPr="00552CF9">
        <w:rPr>
          <w:rFonts w:ascii="Arial" w:eastAsia="Times New Roman" w:hAnsi="Arial" w:cs="Arial"/>
          <w:b/>
          <w:caps/>
          <w:vertAlign w:val="superscript"/>
          <w:lang w:eastAsia="fr-FR"/>
        </w:rPr>
        <w:t>eme</w:t>
      </w:r>
      <w:r w:rsidR="001C0D97" w:rsidRPr="00552CF9">
        <w:rPr>
          <w:rFonts w:ascii="Arial" w:eastAsia="Times New Roman" w:hAnsi="Arial" w:cs="Arial"/>
          <w:b/>
          <w:caps/>
          <w:lang w:eastAsia="fr-FR"/>
        </w:rPr>
        <w:t xml:space="preserve"> dossier intérieur)</w:t>
      </w:r>
      <w:bookmarkEnd w:id="17"/>
    </w:p>
    <w:p w14:paraId="3364DB01" w14:textId="77777777" w:rsidR="001C0D97" w:rsidRPr="008447CA" w:rsidRDefault="001C0D97" w:rsidP="004145E8">
      <w:pPr>
        <w:keepLines/>
        <w:widowControl w:val="0"/>
        <w:numPr>
          <w:ilvl w:val="2"/>
          <w:numId w:val="0"/>
        </w:numPr>
        <w:tabs>
          <w:tab w:val="num" w:pos="720"/>
        </w:tabs>
        <w:spacing w:after="0" w:line="269" w:lineRule="auto"/>
        <w:jc w:val="both"/>
        <w:outlineLvl w:val="2"/>
        <w:rPr>
          <w:rFonts w:ascii="Arial" w:eastAsia="Times New Roman" w:hAnsi="Arial" w:cs="Arial"/>
          <w:sz w:val="24"/>
          <w:szCs w:val="24"/>
          <w:lang w:eastAsia="fr-FR"/>
        </w:rPr>
      </w:pPr>
    </w:p>
    <w:p w14:paraId="3F32902D" w14:textId="78589D0B" w:rsidR="001C0D97" w:rsidRPr="00552CF9" w:rsidRDefault="00E970D9" w:rsidP="002031FB">
      <w:pPr>
        <w:keepLines/>
        <w:widowControl w:val="0"/>
        <w:numPr>
          <w:ilvl w:val="2"/>
          <w:numId w:val="0"/>
        </w:numPr>
        <w:tabs>
          <w:tab w:val="num" w:pos="720"/>
        </w:tabs>
        <w:spacing w:after="0" w:line="269" w:lineRule="auto"/>
        <w:ind w:left="720" w:hanging="720"/>
        <w:jc w:val="both"/>
        <w:outlineLvl w:val="2"/>
        <w:rPr>
          <w:rFonts w:ascii="Arial" w:eastAsia="Times New Roman" w:hAnsi="Arial" w:cs="Arial"/>
          <w:b/>
          <w:i/>
          <w:lang w:eastAsia="fr-FR"/>
        </w:rPr>
      </w:pPr>
      <w:r w:rsidRPr="00552CF9">
        <w:rPr>
          <w:rFonts w:ascii="Arial" w:eastAsia="Times New Roman" w:hAnsi="Arial" w:cs="Arial"/>
          <w:b/>
          <w:i/>
          <w:lang w:eastAsia="fr-FR"/>
        </w:rPr>
        <w:t>4</w:t>
      </w:r>
      <w:r w:rsidR="001C0D97" w:rsidRPr="00552CF9">
        <w:rPr>
          <w:rFonts w:ascii="Arial" w:eastAsia="Times New Roman" w:hAnsi="Arial" w:cs="Arial"/>
          <w:b/>
          <w:i/>
          <w:lang w:eastAsia="fr-FR"/>
        </w:rPr>
        <w:t>.</w:t>
      </w:r>
      <w:r w:rsidR="00DA5875" w:rsidRPr="00552CF9">
        <w:rPr>
          <w:rFonts w:ascii="Arial" w:eastAsia="Times New Roman" w:hAnsi="Arial" w:cs="Arial"/>
          <w:b/>
          <w:i/>
          <w:lang w:eastAsia="fr-FR"/>
        </w:rPr>
        <w:t>2</w:t>
      </w:r>
      <w:r w:rsidR="001C0D97" w:rsidRPr="00552CF9">
        <w:rPr>
          <w:rFonts w:ascii="Arial" w:eastAsia="Times New Roman" w:hAnsi="Arial" w:cs="Arial"/>
          <w:b/>
          <w:i/>
          <w:lang w:eastAsia="fr-FR"/>
        </w:rPr>
        <w:t xml:space="preserve">.1. Contenu des offres </w:t>
      </w:r>
    </w:p>
    <w:p w14:paraId="11D1EDE2" w14:textId="77777777" w:rsidR="001C0D97" w:rsidRDefault="001C0D97" w:rsidP="002031FB">
      <w:pPr>
        <w:keepLines/>
        <w:widowControl w:val="0"/>
        <w:spacing w:after="0" w:line="269" w:lineRule="auto"/>
        <w:jc w:val="both"/>
        <w:rPr>
          <w:rFonts w:ascii="Arial" w:eastAsia="Times New Roman" w:hAnsi="Arial" w:cs="Arial"/>
          <w:sz w:val="24"/>
          <w:szCs w:val="24"/>
          <w:lang w:eastAsia="fr-FR"/>
        </w:rPr>
      </w:pPr>
    </w:p>
    <w:p w14:paraId="3D9FC148" w14:textId="77777777" w:rsidR="001B12D1" w:rsidRPr="00853791" w:rsidRDefault="001B12D1"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Les sous-dossiers A et B de l’Offre doivent être clairement distincts, ainsi que chacun des documents les composant.</w:t>
      </w:r>
    </w:p>
    <w:p w14:paraId="34C6BA41" w14:textId="77777777" w:rsidR="006F29A4" w:rsidRPr="00853791" w:rsidRDefault="006F29A4" w:rsidP="002031FB">
      <w:pPr>
        <w:keepLines/>
        <w:widowControl w:val="0"/>
        <w:spacing w:after="0" w:line="269" w:lineRule="auto"/>
        <w:jc w:val="both"/>
        <w:rPr>
          <w:rFonts w:ascii="Arial" w:eastAsia="Times New Roman" w:hAnsi="Arial" w:cs="Arial"/>
          <w:b/>
          <w:sz w:val="20"/>
          <w:szCs w:val="20"/>
          <w:lang w:eastAsia="fr-FR"/>
        </w:rPr>
      </w:pPr>
    </w:p>
    <w:p w14:paraId="36DE1DEE" w14:textId="000B791F" w:rsidR="001C0D97" w:rsidRPr="00853791" w:rsidRDefault="001C0D97" w:rsidP="002031FB">
      <w:pPr>
        <w:keepLines/>
        <w:widowControl w:val="0"/>
        <w:spacing w:after="0" w:line="269" w:lineRule="auto"/>
        <w:jc w:val="both"/>
        <w:rPr>
          <w:rFonts w:ascii="Arial" w:eastAsia="Times New Roman" w:hAnsi="Arial" w:cs="Arial"/>
          <w:sz w:val="20"/>
          <w:szCs w:val="20"/>
          <w:lang w:eastAsia="fr-FR"/>
        </w:rPr>
      </w:pPr>
      <w:r w:rsidRPr="00853791">
        <w:rPr>
          <w:rFonts w:ascii="Arial" w:eastAsia="Times New Roman" w:hAnsi="Arial" w:cs="Arial"/>
          <w:sz w:val="20"/>
          <w:szCs w:val="20"/>
          <w:lang w:eastAsia="fr-FR"/>
        </w:rPr>
        <w:t>Le dossier constituant l’offre comprend obligatoirement les documents suivants, rédigés en langue française :</w:t>
      </w:r>
    </w:p>
    <w:p w14:paraId="022F0656" w14:textId="77777777" w:rsidR="001C0D97" w:rsidRPr="00982BB8" w:rsidRDefault="001C0D97" w:rsidP="002031FB">
      <w:pPr>
        <w:keepLines/>
        <w:widowControl w:val="0"/>
        <w:spacing w:after="0" w:line="269" w:lineRule="auto"/>
        <w:jc w:val="both"/>
        <w:rPr>
          <w:rFonts w:ascii="Arial" w:eastAsia="Times New Roman" w:hAnsi="Arial" w:cs="Arial"/>
          <w:sz w:val="24"/>
          <w:szCs w:val="24"/>
          <w:lang w:eastAsia="fr-FR"/>
        </w:rPr>
      </w:pPr>
    </w:p>
    <w:p w14:paraId="6112C0AC" w14:textId="77777777" w:rsidR="001C0D97" w:rsidRPr="00552CF9" w:rsidRDefault="001C0D97" w:rsidP="002031FB">
      <w:pPr>
        <w:keepLines/>
        <w:widowControl w:val="0"/>
        <w:numPr>
          <w:ilvl w:val="0"/>
          <w:numId w:val="2"/>
        </w:numPr>
        <w:spacing w:after="0" w:line="269" w:lineRule="auto"/>
        <w:jc w:val="both"/>
        <w:rPr>
          <w:rFonts w:ascii="Arial" w:eastAsia="Times New Roman" w:hAnsi="Arial" w:cs="Arial"/>
          <w:b/>
          <w:u w:val="single"/>
          <w:lang w:eastAsia="fr-FR"/>
        </w:rPr>
      </w:pPr>
      <w:r w:rsidRPr="00552CF9">
        <w:rPr>
          <w:rFonts w:ascii="Arial" w:eastAsia="Times New Roman" w:hAnsi="Arial" w:cs="Arial"/>
          <w:b/>
          <w:u w:val="single"/>
          <w:lang w:eastAsia="fr-FR"/>
        </w:rPr>
        <w:t>Sous-dossier A : dossier administratif</w:t>
      </w:r>
    </w:p>
    <w:p w14:paraId="27765F81" w14:textId="77777777" w:rsidR="001C0D97" w:rsidRPr="00982BB8" w:rsidRDefault="001C0D97" w:rsidP="002031FB">
      <w:pPr>
        <w:keepLines/>
        <w:widowControl w:val="0"/>
        <w:spacing w:after="0" w:line="269" w:lineRule="auto"/>
        <w:ind w:left="720"/>
        <w:jc w:val="both"/>
        <w:rPr>
          <w:rFonts w:ascii="Arial" w:eastAsia="Times New Roman" w:hAnsi="Arial" w:cs="Arial"/>
          <w:b/>
          <w:sz w:val="24"/>
          <w:szCs w:val="24"/>
          <w:u w:val="single"/>
          <w:lang w:eastAsia="fr-FR"/>
        </w:rPr>
      </w:pPr>
    </w:p>
    <w:p w14:paraId="033A9A41" w14:textId="13CFCE2D" w:rsidR="001C0D97" w:rsidRPr="008D1076" w:rsidRDefault="001C0D97" w:rsidP="002031FB">
      <w:pPr>
        <w:spacing w:after="0" w:line="269" w:lineRule="auto"/>
        <w:jc w:val="both"/>
        <w:rPr>
          <w:rFonts w:ascii="Arial" w:eastAsia="Times New Roman" w:hAnsi="Arial" w:cs="Arial"/>
          <w:sz w:val="20"/>
          <w:szCs w:val="20"/>
          <w:lang w:eastAsia="fr-FR"/>
        </w:rPr>
      </w:pPr>
      <w:r w:rsidRPr="008D1076">
        <w:rPr>
          <w:rFonts w:ascii="Arial" w:eastAsia="Times New Roman" w:hAnsi="Arial" w:cs="Arial"/>
          <w:sz w:val="20"/>
          <w:szCs w:val="20"/>
          <w:lang w:eastAsia="fr-FR"/>
        </w:rPr>
        <w:t>Le sous-dossier A intitulé « </w:t>
      </w:r>
      <w:r w:rsidRPr="008D1076">
        <w:rPr>
          <w:rFonts w:ascii="Arial" w:eastAsia="Times New Roman" w:hAnsi="Arial" w:cs="Arial"/>
          <w:i/>
          <w:sz w:val="20"/>
          <w:szCs w:val="20"/>
          <w:lang w:eastAsia="fr-FR"/>
        </w:rPr>
        <w:t>Dossier administratif</w:t>
      </w:r>
      <w:r w:rsidRPr="008D1076">
        <w:rPr>
          <w:rFonts w:ascii="Arial" w:eastAsia="Times New Roman" w:hAnsi="Arial" w:cs="Arial"/>
          <w:sz w:val="20"/>
          <w:szCs w:val="20"/>
          <w:lang w:eastAsia="fr-FR"/>
        </w:rPr>
        <w:t xml:space="preserve"> » comprend le document suivant : </w:t>
      </w:r>
    </w:p>
    <w:p w14:paraId="7A3C608A" w14:textId="77777777" w:rsidR="001C0D97" w:rsidRPr="008D1076" w:rsidRDefault="001C0D97" w:rsidP="002031FB">
      <w:pPr>
        <w:spacing w:after="0" w:line="269" w:lineRule="auto"/>
        <w:jc w:val="both"/>
        <w:rPr>
          <w:rFonts w:ascii="Arial" w:eastAsia="Times New Roman" w:hAnsi="Arial" w:cs="Arial"/>
          <w:sz w:val="20"/>
          <w:szCs w:val="20"/>
          <w:lang w:eastAsia="fr-FR"/>
        </w:rPr>
      </w:pPr>
    </w:p>
    <w:p w14:paraId="1995B8D9" w14:textId="36368C8F" w:rsidR="005154CC" w:rsidRPr="00E44B46" w:rsidRDefault="001C0D97" w:rsidP="00E44B46">
      <w:pPr>
        <w:keepLines/>
        <w:widowControl w:val="0"/>
        <w:numPr>
          <w:ilvl w:val="0"/>
          <w:numId w:val="1"/>
        </w:numPr>
        <w:spacing w:after="0" w:line="269" w:lineRule="auto"/>
        <w:jc w:val="both"/>
        <w:rPr>
          <w:rFonts w:ascii="Arial" w:eastAsia="Times New Roman" w:hAnsi="Arial" w:cs="Arial"/>
          <w:sz w:val="20"/>
          <w:szCs w:val="20"/>
          <w:lang w:eastAsia="fr-FR"/>
        </w:rPr>
      </w:pPr>
      <w:proofErr w:type="gramStart"/>
      <w:r w:rsidRPr="008D1076">
        <w:rPr>
          <w:rFonts w:ascii="Arial" w:eastAsia="Times New Roman" w:hAnsi="Arial" w:cs="Arial"/>
          <w:b/>
          <w:sz w:val="20"/>
          <w:szCs w:val="20"/>
          <w:lang w:eastAsia="fr-FR"/>
        </w:rPr>
        <w:t>le</w:t>
      </w:r>
      <w:proofErr w:type="gramEnd"/>
      <w:r w:rsidRPr="008D1076">
        <w:rPr>
          <w:rFonts w:ascii="Arial" w:eastAsia="Times New Roman" w:hAnsi="Arial" w:cs="Arial"/>
          <w:b/>
          <w:sz w:val="20"/>
          <w:szCs w:val="20"/>
          <w:lang w:eastAsia="fr-FR"/>
        </w:rPr>
        <w:t xml:space="preserve"> CCP</w:t>
      </w:r>
      <w:r w:rsidR="00EE426D" w:rsidRPr="008D1076">
        <w:rPr>
          <w:rFonts w:ascii="Arial" w:eastAsia="Times New Roman" w:hAnsi="Arial" w:cs="Arial"/>
          <w:b/>
          <w:sz w:val="20"/>
          <w:szCs w:val="20"/>
          <w:lang w:eastAsia="fr-FR"/>
        </w:rPr>
        <w:t xml:space="preserve"> </w:t>
      </w:r>
      <w:r w:rsidRPr="008D1076">
        <w:rPr>
          <w:rFonts w:ascii="Arial" w:eastAsia="Times New Roman" w:hAnsi="Arial" w:cs="Arial"/>
          <w:sz w:val="20"/>
          <w:szCs w:val="20"/>
          <w:lang w:eastAsia="fr-FR"/>
        </w:rPr>
        <w:t>paraphé, daté et signé par le représentant du candidat individuel ou, en cas de groupement, du mandataire habilité (l’habilitation devant alors être fournie) ou de chacun des membres du groupement candidat</w:t>
      </w:r>
      <w:r w:rsidR="00E44B46">
        <w:rPr>
          <w:rFonts w:ascii="Arial" w:eastAsia="Times New Roman" w:hAnsi="Arial" w:cs="Arial"/>
          <w:sz w:val="20"/>
          <w:szCs w:val="20"/>
          <w:lang w:eastAsia="fr-FR"/>
        </w:rPr>
        <w:t>.</w:t>
      </w:r>
    </w:p>
    <w:p w14:paraId="592C9AD2" w14:textId="77777777" w:rsidR="001C0D97" w:rsidRPr="00552CF9" w:rsidRDefault="001C0D97" w:rsidP="00A51896">
      <w:pPr>
        <w:keepLines/>
        <w:widowControl w:val="0"/>
        <w:spacing w:after="0" w:line="269" w:lineRule="auto"/>
        <w:jc w:val="both"/>
        <w:rPr>
          <w:rFonts w:ascii="Arial" w:eastAsia="Times New Roman" w:hAnsi="Arial" w:cs="Arial"/>
          <w:lang w:eastAsia="fr-FR"/>
        </w:rPr>
      </w:pPr>
    </w:p>
    <w:p w14:paraId="1F3C4E19" w14:textId="77777777" w:rsidR="001C0D97" w:rsidRDefault="001C0D97" w:rsidP="002031FB">
      <w:pPr>
        <w:keepLines/>
        <w:widowControl w:val="0"/>
        <w:numPr>
          <w:ilvl w:val="0"/>
          <w:numId w:val="2"/>
        </w:numPr>
        <w:spacing w:after="0" w:line="269" w:lineRule="auto"/>
        <w:jc w:val="both"/>
        <w:rPr>
          <w:rFonts w:ascii="Arial" w:eastAsia="Times New Roman" w:hAnsi="Arial" w:cs="Arial"/>
          <w:b/>
          <w:sz w:val="24"/>
          <w:szCs w:val="24"/>
          <w:u w:val="single"/>
          <w:lang w:eastAsia="fr-FR"/>
        </w:rPr>
      </w:pPr>
      <w:r w:rsidRPr="00552CF9">
        <w:rPr>
          <w:rFonts w:ascii="Arial" w:eastAsia="Times New Roman" w:hAnsi="Arial" w:cs="Arial"/>
          <w:b/>
          <w:u w:val="single"/>
          <w:lang w:eastAsia="fr-FR"/>
        </w:rPr>
        <w:t>Sous-dossier B : Dossier technique</w:t>
      </w:r>
    </w:p>
    <w:p w14:paraId="678CC675" w14:textId="77777777" w:rsidR="005A73B4" w:rsidRDefault="005A73B4" w:rsidP="002031FB">
      <w:pPr>
        <w:pStyle w:val="Paragraphedeliste"/>
        <w:spacing w:after="0" w:line="269" w:lineRule="auto"/>
        <w:jc w:val="both"/>
        <w:rPr>
          <w:rFonts w:ascii="Arial" w:hAnsi="Arial" w:cs="Arial"/>
          <w:sz w:val="21"/>
          <w:szCs w:val="21"/>
        </w:rPr>
      </w:pPr>
    </w:p>
    <w:p w14:paraId="200D84C3" w14:textId="6F2C9FDE" w:rsidR="0008472E" w:rsidRPr="008D1076" w:rsidRDefault="0008472E" w:rsidP="002031FB">
      <w:pPr>
        <w:spacing w:after="0" w:line="269" w:lineRule="auto"/>
        <w:jc w:val="both"/>
        <w:rPr>
          <w:rFonts w:ascii="Arial" w:eastAsia="Times New Roman" w:hAnsi="Arial" w:cs="Arial"/>
          <w:sz w:val="20"/>
          <w:szCs w:val="20"/>
          <w:lang w:eastAsia="fr-FR"/>
        </w:rPr>
      </w:pPr>
      <w:r w:rsidRPr="008D1076">
        <w:rPr>
          <w:rFonts w:ascii="Arial" w:eastAsia="Times New Roman" w:hAnsi="Arial" w:cs="Arial"/>
          <w:sz w:val="20"/>
          <w:szCs w:val="20"/>
          <w:lang w:eastAsia="fr-FR"/>
        </w:rPr>
        <w:t>Le sous-dossier B intitulé « </w:t>
      </w:r>
      <w:r w:rsidRPr="008D1076">
        <w:rPr>
          <w:rFonts w:ascii="Arial" w:eastAsia="Times New Roman" w:hAnsi="Arial" w:cs="Arial"/>
          <w:i/>
          <w:sz w:val="20"/>
          <w:szCs w:val="20"/>
          <w:lang w:eastAsia="fr-FR"/>
        </w:rPr>
        <w:t>Dossier technique</w:t>
      </w:r>
      <w:r w:rsidRPr="008D1076">
        <w:rPr>
          <w:rFonts w:ascii="Arial" w:eastAsia="Times New Roman" w:hAnsi="Arial" w:cs="Arial"/>
          <w:sz w:val="20"/>
          <w:szCs w:val="20"/>
          <w:lang w:eastAsia="fr-FR"/>
        </w:rPr>
        <w:t> » comprend les documents suivants :</w:t>
      </w:r>
    </w:p>
    <w:p w14:paraId="41AAE230" w14:textId="77777777" w:rsidR="0008472E" w:rsidRPr="008D1076" w:rsidRDefault="0008472E" w:rsidP="002031FB">
      <w:pPr>
        <w:keepLines/>
        <w:widowControl w:val="0"/>
        <w:spacing w:after="0" w:line="269" w:lineRule="auto"/>
        <w:jc w:val="both"/>
        <w:rPr>
          <w:rFonts w:ascii="Arial" w:eastAsia="Times New Roman" w:hAnsi="Arial" w:cs="Arial"/>
          <w:sz w:val="20"/>
          <w:szCs w:val="20"/>
          <w:lang w:eastAsia="fr-FR"/>
        </w:rPr>
      </w:pPr>
    </w:p>
    <w:p w14:paraId="53B431DD" w14:textId="256E2C4A" w:rsidR="0008472E" w:rsidRPr="008D1076" w:rsidRDefault="0008472E" w:rsidP="002031FB">
      <w:pPr>
        <w:keepLines/>
        <w:widowControl w:val="0"/>
        <w:numPr>
          <w:ilvl w:val="0"/>
          <w:numId w:val="3"/>
        </w:numPr>
        <w:spacing w:after="0" w:line="269" w:lineRule="auto"/>
        <w:jc w:val="both"/>
        <w:rPr>
          <w:rFonts w:ascii="Arial" w:eastAsia="Times New Roman" w:hAnsi="Arial" w:cs="Arial"/>
          <w:sz w:val="20"/>
          <w:szCs w:val="20"/>
          <w:lang w:eastAsia="fr-FR"/>
        </w:rPr>
      </w:pPr>
      <w:r w:rsidRPr="008D1076">
        <w:rPr>
          <w:rFonts w:ascii="Arial" w:eastAsia="Times New Roman" w:hAnsi="Arial" w:cs="Arial"/>
          <w:b/>
          <w:sz w:val="20"/>
          <w:szCs w:val="20"/>
          <w:lang w:eastAsia="fr-FR"/>
        </w:rPr>
        <w:t xml:space="preserve">B1 : </w:t>
      </w:r>
      <w:r w:rsidR="00F32D07" w:rsidRPr="008D1076">
        <w:rPr>
          <w:rFonts w:ascii="Arial" w:eastAsia="Times New Roman" w:hAnsi="Arial" w:cs="Arial"/>
          <w:b/>
          <w:sz w:val="20"/>
          <w:szCs w:val="20"/>
          <w:lang w:eastAsia="fr-FR"/>
        </w:rPr>
        <w:t>la description</w:t>
      </w:r>
      <w:r w:rsidRPr="008D1076">
        <w:rPr>
          <w:rFonts w:ascii="Arial" w:eastAsia="Times New Roman" w:hAnsi="Arial" w:cs="Arial"/>
          <w:b/>
          <w:sz w:val="20"/>
          <w:szCs w:val="20"/>
          <w:lang w:eastAsia="fr-FR"/>
        </w:rPr>
        <w:t xml:space="preserve"> de l’organisation de l’équipe</w:t>
      </w:r>
      <w:r w:rsidRPr="008D1076">
        <w:rPr>
          <w:rFonts w:ascii="Arial" w:eastAsia="Times New Roman" w:hAnsi="Arial" w:cs="Arial"/>
          <w:sz w:val="20"/>
          <w:szCs w:val="20"/>
          <w:lang w:eastAsia="fr-FR"/>
        </w:rPr>
        <w:t xml:space="preserve"> qui sera </w:t>
      </w:r>
      <w:r w:rsidR="0078065C" w:rsidRPr="008D1076">
        <w:rPr>
          <w:rFonts w:ascii="Arial" w:eastAsia="Times New Roman" w:hAnsi="Arial" w:cs="Arial"/>
          <w:sz w:val="20"/>
          <w:szCs w:val="20"/>
          <w:lang w:eastAsia="fr-FR"/>
        </w:rPr>
        <w:t xml:space="preserve">spécifiquement </w:t>
      </w:r>
      <w:r w:rsidRPr="008D1076">
        <w:rPr>
          <w:rFonts w:ascii="Arial" w:eastAsia="Times New Roman" w:hAnsi="Arial" w:cs="Arial"/>
          <w:sz w:val="20"/>
          <w:szCs w:val="20"/>
          <w:lang w:eastAsia="fr-FR"/>
        </w:rPr>
        <w:t>affectée à la mission</w:t>
      </w:r>
      <w:r w:rsidR="0078065C" w:rsidRPr="008D1076">
        <w:rPr>
          <w:rFonts w:ascii="Arial" w:eastAsia="Times New Roman" w:hAnsi="Arial" w:cs="Arial"/>
          <w:sz w:val="20"/>
          <w:szCs w:val="20"/>
          <w:lang w:eastAsia="fr-FR"/>
        </w:rPr>
        <w:t xml:space="preserve">, </w:t>
      </w:r>
      <w:r w:rsidR="00F32D07" w:rsidRPr="008D1076">
        <w:rPr>
          <w:rFonts w:ascii="Arial" w:eastAsia="Times New Roman" w:hAnsi="Arial" w:cs="Arial"/>
          <w:sz w:val="20"/>
          <w:szCs w:val="20"/>
          <w:lang w:eastAsia="fr-FR"/>
        </w:rPr>
        <w:t xml:space="preserve">ainsi qu’une présentation de </w:t>
      </w:r>
      <w:r w:rsidR="0078065C" w:rsidRPr="008D1076">
        <w:rPr>
          <w:rFonts w:ascii="Arial" w:eastAsia="Times New Roman" w:hAnsi="Arial" w:cs="Arial"/>
          <w:sz w:val="20"/>
          <w:szCs w:val="20"/>
          <w:lang w:eastAsia="fr-FR"/>
        </w:rPr>
        <w:t xml:space="preserve">l’expérience et </w:t>
      </w:r>
      <w:r w:rsidR="00F32D07" w:rsidRPr="008D1076">
        <w:rPr>
          <w:rFonts w:ascii="Arial" w:eastAsia="Times New Roman" w:hAnsi="Arial" w:cs="Arial"/>
          <w:sz w:val="20"/>
          <w:szCs w:val="20"/>
          <w:lang w:eastAsia="fr-FR"/>
        </w:rPr>
        <w:t>d</w:t>
      </w:r>
      <w:r w:rsidR="0078065C" w:rsidRPr="008D1076">
        <w:rPr>
          <w:rFonts w:ascii="Arial" w:eastAsia="Times New Roman" w:hAnsi="Arial" w:cs="Arial"/>
          <w:sz w:val="20"/>
          <w:szCs w:val="20"/>
          <w:lang w:eastAsia="fr-FR"/>
        </w:rPr>
        <w:t>es qualifications professionnelles de</w:t>
      </w:r>
      <w:r w:rsidRPr="008D1076">
        <w:rPr>
          <w:rFonts w:ascii="Arial" w:eastAsia="Times New Roman" w:hAnsi="Arial" w:cs="Arial"/>
          <w:sz w:val="20"/>
          <w:szCs w:val="20"/>
          <w:lang w:eastAsia="fr-FR"/>
        </w:rPr>
        <w:t xml:space="preserve"> chacun de</w:t>
      </w:r>
      <w:r w:rsidR="0078065C" w:rsidRPr="008D1076">
        <w:rPr>
          <w:rFonts w:ascii="Arial" w:eastAsia="Times New Roman" w:hAnsi="Arial" w:cs="Arial"/>
          <w:sz w:val="20"/>
          <w:szCs w:val="20"/>
          <w:lang w:eastAsia="fr-FR"/>
        </w:rPr>
        <w:t xml:space="preserve"> se</w:t>
      </w:r>
      <w:r w:rsidRPr="008D1076">
        <w:rPr>
          <w:rFonts w:ascii="Arial" w:eastAsia="Times New Roman" w:hAnsi="Arial" w:cs="Arial"/>
          <w:sz w:val="20"/>
          <w:szCs w:val="20"/>
          <w:lang w:eastAsia="fr-FR"/>
        </w:rPr>
        <w:t>s membres.</w:t>
      </w:r>
    </w:p>
    <w:p w14:paraId="42E9D0BD" w14:textId="77777777" w:rsidR="0008472E" w:rsidRPr="008D1076" w:rsidRDefault="0008472E" w:rsidP="002031FB">
      <w:pPr>
        <w:keepLines/>
        <w:widowControl w:val="0"/>
        <w:spacing w:after="0" w:line="269" w:lineRule="auto"/>
        <w:ind w:left="720"/>
        <w:jc w:val="both"/>
        <w:rPr>
          <w:rFonts w:ascii="Arial" w:eastAsia="Times New Roman" w:hAnsi="Arial" w:cs="Arial"/>
          <w:sz w:val="20"/>
          <w:szCs w:val="20"/>
          <w:lang w:eastAsia="fr-FR"/>
        </w:rPr>
      </w:pPr>
    </w:p>
    <w:p w14:paraId="3AA7BC39" w14:textId="2DB03A8A" w:rsidR="007A73AB" w:rsidRPr="008D1076" w:rsidRDefault="0008472E" w:rsidP="00A51896">
      <w:pPr>
        <w:keepLines/>
        <w:widowControl w:val="0"/>
        <w:numPr>
          <w:ilvl w:val="0"/>
          <w:numId w:val="3"/>
        </w:numPr>
        <w:spacing w:after="0" w:line="269" w:lineRule="auto"/>
        <w:jc w:val="both"/>
        <w:rPr>
          <w:rFonts w:ascii="Arial" w:eastAsia="Times New Roman" w:hAnsi="Arial" w:cs="Arial"/>
          <w:b/>
          <w:i/>
          <w:sz w:val="20"/>
          <w:szCs w:val="20"/>
          <w:lang w:eastAsia="fr-FR"/>
        </w:rPr>
      </w:pPr>
      <w:r w:rsidRPr="008D1076">
        <w:rPr>
          <w:rFonts w:ascii="Arial" w:eastAsia="Times New Roman" w:hAnsi="Arial" w:cs="Arial"/>
          <w:b/>
          <w:sz w:val="20"/>
          <w:szCs w:val="20"/>
          <w:lang w:eastAsia="fr-FR"/>
        </w:rPr>
        <w:t xml:space="preserve">B2 : un mémoire technique détaillé </w:t>
      </w:r>
      <w:r w:rsidRPr="008D1076">
        <w:rPr>
          <w:rFonts w:ascii="Arial" w:eastAsia="Times New Roman" w:hAnsi="Arial" w:cs="Arial"/>
          <w:sz w:val="20"/>
          <w:szCs w:val="20"/>
          <w:lang w:eastAsia="fr-FR"/>
        </w:rPr>
        <w:t xml:space="preserve">dans lequel le candidat, d’une part, explicite sa compréhension du contenu et des enjeux de la mission, ainsi que des attentes particulières de la CCIM fixées </w:t>
      </w:r>
      <w:r w:rsidR="00BF3E15" w:rsidRPr="008D1076">
        <w:rPr>
          <w:rFonts w:ascii="Arial" w:eastAsia="Times New Roman" w:hAnsi="Arial" w:cs="Arial"/>
          <w:sz w:val="20"/>
          <w:szCs w:val="20"/>
          <w:lang w:eastAsia="fr-FR"/>
        </w:rPr>
        <w:t xml:space="preserve">dans le </w:t>
      </w:r>
      <w:r w:rsidRPr="008D1076">
        <w:rPr>
          <w:rFonts w:ascii="Arial" w:eastAsia="Times New Roman" w:hAnsi="Arial" w:cs="Arial"/>
          <w:sz w:val="20"/>
          <w:szCs w:val="20"/>
          <w:lang w:eastAsia="fr-FR"/>
        </w:rPr>
        <w:t xml:space="preserve">CCP, et, d’autre part, </w:t>
      </w:r>
      <w:bookmarkStart w:id="18" w:name="_Hlk23412042"/>
      <w:r w:rsidRPr="008D1076">
        <w:rPr>
          <w:rFonts w:ascii="Arial" w:eastAsia="Times New Roman" w:hAnsi="Arial" w:cs="Arial"/>
          <w:sz w:val="20"/>
          <w:szCs w:val="20"/>
          <w:lang w:eastAsia="fr-FR"/>
        </w:rPr>
        <w:t>présente l</w:t>
      </w:r>
      <w:r w:rsidR="0078065C" w:rsidRPr="008D1076">
        <w:rPr>
          <w:rFonts w:ascii="Arial" w:eastAsia="Times New Roman" w:hAnsi="Arial" w:cs="Arial"/>
          <w:sz w:val="20"/>
          <w:szCs w:val="20"/>
          <w:lang w:eastAsia="fr-FR"/>
        </w:rPr>
        <w:t>e mode opératoire</w:t>
      </w:r>
      <w:r w:rsidRPr="008D1076">
        <w:rPr>
          <w:rFonts w:ascii="Arial" w:eastAsia="Times New Roman" w:hAnsi="Arial" w:cs="Arial"/>
          <w:sz w:val="20"/>
          <w:szCs w:val="20"/>
          <w:lang w:eastAsia="fr-FR"/>
        </w:rPr>
        <w:t xml:space="preserve"> qu’il entend mettre en œuvre pour y répondre</w:t>
      </w:r>
      <w:r w:rsidR="0078065C" w:rsidRPr="008D1076">
        <w:rPr>
          <w:rFonts w:ascii="Arial" w:eastAsia="Times New Roman" w:hAnsi="Arial" w:cs="Arial"/>
          <w:sz w:val="20"/>
          <w:szCs w:val="20"/>
          <w:lang w:eastAsia="fr-FR"/>
        </w:rPr>
        <w:t>, notamment en vue de faciliter l’interaction avec la CCI</w:t>
      </w:r>
      <w:r w:rsidR="00573952" w:rsidRPr="008D1076">
        <w:rPr>
          <w:rFonts w:ascii="Arial" w:eastAsia="Times New Roman" w:hAnsi="Arial" w:cs="Arial"/>
          <w:sz w:val="20"/>
          <w:szCs w:val="20"/>
          <w:lang w:eastAsia="fr-FR"/>
        </w:rPr>
        <w:t>M</w:t>
      </w:r>
      <w:r w:rsidRPr="008D1076">
        <w:rPr>
          <w:rFonts w:ascii="Arial" w:eastAsia="Times New Roman" w:hAnsi="Arial" w:cs="Arial"/>
          <w:sz w:val="20"/>
          <w:szCs w:val="20"/>
          <w:lang w:eastAsia="fr-FR"/>
        </w:rPr>
        <w:t>, en distinguant chaque élément de mission</w:t>
      </w:r>
      <w:bookmarkEnd w:id="18"/>
      <w:r w:rsidRPr="008D1076">
        <w:rPr>
          <w:rFonts w:ascii="Arial" w:eastAsia="Times New Roman" w:hAnsi="Arial" w:cs="Arial"/>
          <w:sz w:val="20"/>
          <w:szCs w:val="20"/>
          <w:lang w:eastAsia="fr-FR"/>
        </w:rPr>
        <w:t xml:space="preserve">. </w:t>
      </w:r>
    </w:p>
    <w:p w14:paraId="6C2B8FFD" w14:textId="77777777" w:rsidR="00DA5875" w:rsidRPr="00A4705C" w:rsidRDefault="00DA5875" w:rsidP="002031FB">
      <w:pPr>
        <w:keepNext/>
        <w:keepLines/>
        <w:numPr>
          <w:ilvl w:val="1"/>
          <w:numId w:val="0"/>
        </w:numPr>
        <w:tabs>
          <w:tab w:val="num" w:pos="718"/>
        </w:tabs>
        <w:spacing w:after="0" w:line="269" w:lineRule="auto"/>
        <w:jc w:val="both"/>
        <w:outlineLvl w:val="1"/>
        <w:rPr>
          <w:rFonts w:ascii="Arial" w:eastAsia="Times New Roman" w:hAnsi="Arial" w:cs="Arial"/>
          <w:lang w:eastAsia="fr-FR"/>
        </w:rPr>
      </w:pPr>
    </w:p>
    <w:p w14:paraId="5E3FDA7D" w14:textId="3418B82F" w:rsidR="00DA5875" w:rsidRPr="00CD5AF6" w:rsidRDefault="00A51896" w:rsidP="002031FB">
      <w:pPr>
        <w:keepNext/>
        <w:keepLines/>
        <w:numPr>
          <w:ilvl w:val="1"/>
          <w:numId w:val="0"/>
        </w:numPr>
        <w:tabs>
          <w:tab w:val="num" w:pos="718"/>
        </w:tabs>
        <w:spacing w:after="0" w:line="269" w:lineRule="auto"/>
        <w:jc w:val="both"/>
        <w:outlineLvl w:val="1"/>
        <w:rPr>
          <w:rFonts w:ascii="Arial" w:eastAsia="Times New Roman" w:hAnsi="Arial" w:cs="Arial"/>
          <w:b/>
          <w:bCs/>
          <w:i/>
          <w:iCs/>
          <w:lang w:eastAsia="fr-FR"/>
        </w:rPr>
      </w:pPr>
      <w:r w:rsidRPr="00CD5AF6">
        <w:rPr>
          <w:rFonts w:ascii="Arial" w:eastAsia="Times New Roman" w:hAnsi="Arial" w:cs="Arial"/>
          <w:b/>
          <w:bCs/>
          <w:i/>
          <w:iCs/>
          <w:lang w:eastAsia="fr-FR"/>
        </w:rPr>
        <w:t>4</w:t>
      </w:r>
      <w:r w:rsidR="00DA5875" w:rsidRPr="00CD5AF6">
        <w:rPr>
          <w:rFonts w:ascii="Arial" w:eastAsia="Times New Roman" w:hAnsi="Arial" w:cs="Arial"/>
          <w:b/>
          <w:bCs/>
          <w:i/>
          <w:iCs/>
          <w:lang w:eastAsia="fr-FR"/>
        </w:rPr>
        <w:t>.2.2 Confidentialité et mesures de sécurité</w:t>
      </w:r>
    </w:p>
    <w:p w14:paraId="52ADD7BC" w14:textId="77777777" w:rsidR="00DA5875" w:rsidRPr="00A53108" w:rsidRDefault="00DA5875" w:rsidP="002031FB">
      <w:pPr>
        <w:keepNext/>
        <w:keepLines/>
        <w:numPr>
          <w:ilvl w:val="1"/>
          <w:numId w:val="0"/>
        </w:numPr>
        <w:tabs>
          <w:tab w:val="num" w:pos="718"/>
        </w:tabs>
        <w:spacing w:after="0" w:line="269" w:lineRule="auto"/>
        <w:jc w:val="both"/>
        <w:outlineLvl w:val="1"/>
        <w:rPr>
          <w:rFonts w:ascii="Arial" w:eastAsia="Times New Roman" w:hAnsi="Arial" w:cs="Arial"/>
          <w:sz w:val="24"/>
          <w:szCs w:val="24"/>
          <w:lang w:eastAsia="fr-FR"/>
        </w:rPr>
      </w:pPr>
    </w:p>
    <w:p w14:paraId="723A1778" w14:textId="77777777" w:rsidR="00DA5875" w:rsidRPr="008D1076" w:rsidRDefault="00DA5875" w:rsidP="002031FB">
      <w:pPr>
        <w:keepNext/>
        <w:keepLines/>
        <w:numPr>
          <w:ilvl w:val="1"/>
          <w:numId w:val="0"/>
        </w:numPr>
        <w:tabs>
          <w:tab w:val="num" w:pos="718"/>
        </w:tabs>
        <w:spacing w:after="0" w:line="269" w:lineRule="auto"/>
        <w:jc w:val="both"/>
        <w:outlineLvl w:val="1"/>
        <w:rPr>
          <w:rFonts w:ascii="Arial" w:eastAsia="Times New Roman" w:hAnsi="Arial" w:cs="Arial"/>
          <w:sz w:val="20"/>
          <w:szCs w:val="20"/>
          <w:lang w:eastAsia="fr-FR"/>
        </w:rPr>
      </w:pPr>
      <w:r w:rsidRPr="008D1076">
        <w:rPr>
          <w:rFonts w:ascii="Arial" w:eastAsia="Times New Roman" w:hAnsi="Arial" w:cs="Arial"/>
          <w:sz w:val="20"/>
          <w:szCs w:val="20"/>
          <w:lang w:eastAsia="fr-FR"/>
        </w:rPr>
        <w:t xml:space="preserve">Les candidats doivent respecter l’obligation de confidentialité et les mesures particulières de sécurité prévues pour l’exécution des prestations. </w:t>
      </w:r>
    </w:p>
    <w:p w14:paraId="39A33E12" w14:textId="77777777" w:rsidR="00DA5875" w:rsidRPr="008D1076" w:rsidRDefault="00DA5875" w:rsidP="002031FB">
      <w:pPr>
        <w:keepNext/>
        <w:keepLines/>
        <w:numPr>
          <w:ilvl w:val="1"/>
          <w:numId w:val="0"/>
        </w:numPr>
        <w:tabs>
          <w:tab w:val="num" w:pos="718"/>
        </w:tabs>
        <w:spacing w:after="0" w:line="269" w:lineRule="auto"/>
        <w:jc w:val="both"/>
        <w:outlineLvl w:val="1"/>
        <w:rPr>
          <w:rFonts w:ascii="Arial" w:eastAsia="Times New Roman" w:hAnsi="Arial" w:cs="Arial"/>
          <w:sz w:val="20"/>
          <w:szCs w:val="20"/>
          <w:lang w:eastAsia="fr-FR"/>
        </w:rPr>
      </w:pPr>
    </w:p>
    <w:p w14:paraId="46910C89" w14:textId="5CC28BF5" w:rsidR="00DA5875" w:rsidRPr="008D1076" w:rsidRDefault="00DA5875" w:rsidP="002031FB">
      <w:pPr>
        <w:keepNext/>
        <w:keepLines/>
        <w:numPr>
          <w:ilvl w:val="1"/>
          <w:numId w:val="0"/>
        </w:numPr>
        <w:tabs>
          <w:tab w:val="num" w:pos="718"/>
        </w:tabs>
        <w:spacing w:after="0" w:line="269" w:lineRule="auto"/>
        <w:jc w:val="both"/>
        <w:outlineLvl w:val="1"/>
        <w:rPr>
          <w:rFonts w:ascii="Arial" w:eastAsia="Times New Roman" w:hAnsi="Arial" w:cs="Arial"/>
          <w:sz w:val="20"/>
          <w:szCs w:val="20"/>
          <w:lang w:eastAsia="fr-FR"/>
        </w:rPr>
      </w:pPr>
      <w:r w:rsidRPr="008D1076">
        <w:rPr>
          <w:rFonts w:ascii="Arial" w:eastAsia="Times New Roman" w:hAnsi="Arial" w:cs="Arial"/>
          <w:sz w:val="20"/>
          <w:szCs w:val="20"/>
          <w:lang w:eastAsia="fr-FR"/>
        </w:rPr>
        <w:t>L’attention des candidats est particulièrement attirée sur les dispositions du Cahier des clauses particulières qui énoncent les formalités à accomplir et les consignes à respecter du fait de ces obligations de confidentialité et de service.</w:t>
      </w:r>
    </w:p>
    <w:p w14:paraId="1A2634E2" w14:textId="77777777" w:rsidR="004145E8" w:rsidRPr="00095595" w:rsidRDefault="004145E8" w:rsidP="002031FB">
      <w:pPr>
        <w:keepLines/>
        <w:widowControl w:val="0"/>
        <w:spacing w:after="0" w:line="269" w:lineRule="auto"/>
        <w:jc w:val="both"/>
        <w:rPr>
          <w:rFonts w:ascii="Arial" w:eastAsia="Times New Roman" w:hAnsi="Arial" w:cs="Arial"/>
          <w:sz w:val="24"/>
          <w:szCs w:val="24"/>
          <w:highlight w:val="red"/>
          <w:lang w:eastAsia="fr-FR"/>
        </w:rPr>
      </w:pPr>
    </w:p>
    <w:p w14:paraId="3B0F8903" w14:textId="6F198E04" w:rsidR="001C0D97" w:rsidRPr="00E515FA" w:rsidRDefault="00A51896" w:rsidP="002031FB">
      <w:pPr>
        <w:spacing w:after="0" w:line="269" w:lineRule="auto"/>
        <w:jc w:val="both"/>
        <w:rPr>
          <w:rFonts w:ascii="Arial" w:eastAsia="Times New Roman" w:hAnsi="Arial" w:cs="Arial"/>
          <w:b/>
          <w:sz w:val="24"/>
          <w:szCs w:val="24"/>
          <w:lang w:eastAsia="fr-FR"/>
        </w:rPr>
      </w:pPr>
      <w:bookmarkStart w:id="19" w:name="_Toc313961392"/>
      <w:r>
        <w:rPr>
          <w:rFonts w:ascii="Arial" w:eastAsia="Times New Roman" w:hAnsi="Arial" w:cs="Arial"/>
          <w:b/>
          <w:sz w:val="24"/>
          <w:szCs w:val="24"/>
          <w:lang w:eastAsia="fr-FR"/>
        </w:rPr>
        <w:t>5</w:t>
      </w:r>
      <w:r w:rsidR="001C0D97" w:rsidRPr="00D90396">
        <w:rPr>
          <w:rFonts w:ascii="Arial" w:eastAsia="Times New Roman" w:hAnsi="Arial" w:cs="Arial"/>
          <w:b/>
          <w:sz w:val="24"/>
          <w:szCs w:val="24"/>
          <w:lang w:eastAsia="fr-FR"/>
        </w:rPr>
        <w:t>.</w:t>
      </w:r>
      <w:r w:rsidR="00307681">
        <w:rPr>
          <w:rFonts w:ascii="Arial" w:eastAsia="Times New Roman" w:hAnsi="Arial" w:cs="Arial"/>
          <w:b/>
          <w:sz w:val="24"/>
          <w:szCs w:val="24"/>
          <w:lang w:eastAsia="fr-FR"/>
        </w:rPr>
        <w:t> </w:t>
      </w:r>
      <w:r w:rsidR="001C0D97" w:rsidRPr="00CD5AF6">
        <w:rPr>
          <w:rFonts w:ascii="Arial" w:eastAsia="Times New Roman" w:hAnsi="Arial" w:cs="Arial"/>
          <w:b/>
          <w:bCs/>
          <w:caps/>
          <w:sz w:val="24"/>
          <w:szCs w:val="24"/>
          <w:lang w:eastAsia="fr-FR"/>
        </w:rPr>
        <w:t>CONDITIONS MATERIELLES D’ENVOI OU DE REMISE DES PLIS</w:t>
      </w:r>
      <w:bookmarkEnd w:id="19"/>
    </w:p>
    <w:p w14:paraId="7406E743" w14:textId="77777777" w:rsidR="001C0D97" w:rsidRDefault="001C0D97" w:rsidP="002031FB">
      <w:pPr>
        <w:keepLines/>
        <w:widowControl w:val="0"/>
        <w:spacing w:after="0" w:line="269" w:lineRule="auto"/>
        <w:jc w:val="both"/>
        <w:rPr>
          <w:rFonts w:ascii="Arial" w:eastAsia="Times New Roman" w:hAnsi="Arial" w:cs="Arial"/>
          <w:sz w:val="24"/>
          <w:szCs w:val="24"/>
          <w:lang w:eastAsia="fr-FR"/>
        </w:rPr>
      </w:pPr>
    </w:p>
    <w:p w14:paraId="47E2F637" w14:textId="2E802F50" w:rsidR="001C0D97" w:rsidRDefault="001C0D97" w:rsidP="002031FB">
      <w:pPr>
        <w:keepLines/>
        <w:widowControl w:val="0"/>
        <w:spacing w:after="0" w:line="269" w:lineRule="auto"/>
        <w:jc w:val="both"/>
        <w:rPr>
          <w:rFonts w:ascii="Arial" w:eastAsia="Times New Roman" w:hAnsi="Arial" w:cs="Arial"/>
          <w:sz w:val="20"/>
          <w:szCs w:val="20"/>
          <w:lang w:eastAsia="fr-FR"/>
        </w:rPr>
      </w:pPr>
      <w:r w:rsidRPr="008D1076">
        <w:rPr>
          <w:rFonts w:ascii="Arial" w:eastAsia="Times New Roman" w:hAnsi="Arial" w:cs="Arial"/>
          <w:sz w:val="20"/>
          <w:szCs w:val="20"/>
          <w:lang w:eastAsia="fr-FR"/>
        </w:rPr>
        <w:t xml:space="preserve">Les candidats </w:t>
      </w:r>
      <w:r w:rsidR="004C4BFA" w:rsidRPr="008D1076">
        <w:rPr>
          <w:rFonts w:ascii="Arial" w:eastAsia="Times New Roman" w:hAnsi="Arial" w:cs="Arial"/>
          <w:sz w:val="20"/>
          <w:szCs w:val="20"/>
          <w:lang w:eastAsia="fr-FR"/>
        </w:rPr>
        <w:t>s</w:t>
      </w:r>
      <w:r w:rsidRPr="008D1076">
        <w:rPr>
          <w:rFonts w:ascii="Arial" w:eastAsia="Times New Roman" w:hAnsi="Arial" w:cs="Arial"/>
          <w:sz w:val="20"/>
          <w:szCs w:val="20"/>
          <w:lang w:eastAsia="fr-FR"/>
        </w:rPr>
        <w:t xml:space="preserve">ont </w:t>
      </w:r>
      <w:r w:rsidR="004C4BFA" w:rsidRPr="008D1076">
        <w:rPr>
          <w:rFonts w:ascii="Arial" w:eastAsia="Times New Roman" w:hAnsi="Arial" w:cs="Arial"/>
          <w:sz w:val="20"/>
          <w:szCs w:val="20"/>
          <w:lang w:eastAsia="fr-FR"/>
        </w:rPr>
        <w:t>tenus</w:t>
      </w:r>
      <w:r w:rsidRPr="008D1076">
        <w:rPr>
          <w:rFonts w:ascii="Arial" w:eastAsia="Times New Roman" w:hAnsi="Arial" w:cs="Arial"/>
          <w:sz w:val="20"/>
          <w:szCs w:val="20"/>
          <w:lang w:eastAsia="fr-FR"/>
        </w:rPr>
        <w:t xml:space="preserve"> de répondre à la consultation sous forme électronique</w:t>
      </w:r>
      <w:r w:rsidR="004C4BFA" w:rsidRPr="008D1076">
        <w:rPr>
          <w:rFonts w:ascii="Arial" w:eastAsia="Times New Roman" w:hAnsi="Arial" w:cs="Arial"/>
          <w:sz w:val="20"/>
          <w:szCs w:val="20"/>
          <w:lang w:eastAsia="fr-FR"/>
        </w:rPr>
        <w:t xml:space="preserve">, comme le prévoit l’article </w:t>
      </w:r>
      <w:r w:rsidR="006F30FF" w:rsidRPr="008D1076">
        <w:rPr>
          <w:rFonts w:ascii="Arial" w:eastAsia="Times New Roman" w:hAnsi="Arial" w:cs="Arial"/>
          <w:sz w:val="20"/>
          <w:szCs w:val="20"/>
          <w:lang w:eastAsia="fr-FR"/>
        </w:rPr>
        <w:t>L. 2132-2 du Code de la commande publique</w:t>
      </w:r>
      <w:r w:rsidRPr="008D1076">
        <w:rPr>
          <w:rFonts w:ascii="Arial" w:eastAsia="Times New Roman" w:hAnsi="Arial" w:cs="Arial"/>
          <w:sz w:val="20"/>
          <w:szCs w:val="20"/>
          <w:lang w:eastAsia="fr-FR"/>
        </w:rPr>
        <w:t>.</w:t>
      </w:r>
    </w:p>
    <w:p w14:paraId="06A3ECD4" w14:textId="59C12F8B" w:rsidR="00BF3061" w:rsidRDefault="00BF3061" w:rsidP="002031FB">
      <w:pPr>
        <w:keepLines/>
        <w:widowControl w:val="0"/>
        <w:spacing w:after="0" w:line="269" w:lineRule="auto"/>
        <w:jc w:val="both"/>
        <w:rPr>
          <w:rFonts w:ascii="Arial" w:eastAsia="Times New Roman" w:hAnsi="Arial" w:cs="Arial"/>
          <w:sz w:val="20"/>
          <w:szCs w:val="20"/>
          <w:lang w:eastAsia="fr-FR"/>
        </w:rPr>
      </w:pPr>
    </w:p>
    <w:p w14:paraId="6349DFFB" w14:textId="77777777" w:rsidR="00BF3061" w:rsidRPr="008D1076" w:rsidRDefault="00BF3061" w:rsidP="002031FB">
      <w:pPr>
        <w:keepLines/>
        <w:widowControl w:val="0"/>
        <w:spacing w:after="0" w:line="269" w:lineRule="auto"/>
        <w:jc w:val="both"/>
        <w:rPr>
          <w:rFonts w:ascii="Arial" w:eastAsia="Times New Roman" w:hAnsi="Arial" w:cs="Arial"/>
          <w:sz w:val="20"/>
          <w:szCs w:val="20"/>
          <w:lang w:eastAsia="fr-FR"/>
        </w:rPr>
      </w:pPr>
    </w:p>
    <w:p w14:paraId="207DAF07" w14:textId="77777777" w:rsidR="001C0D97" w:rsidRDefault="001C0D97" w:rsidP="002031FB">
      <w:pPr>
        <w:spacing w:after="0" w:line="269" w:lineRule="auto"/>
        <w:jc w:val="both"/>
        <w:rPr>
          <w:rFonts w:ascii="Arial" w:eastAsia="Times New Roman" w:hAnsi="Arial" w:cs="Arial"/>
          <w:b/>
          <w:sz w:val="24"/>
          <w:szCs w:val="24"/>
          <w:lang w:eastAsia="fr-FR"/>
        </w:rPr>
      </w:pPr>
    </w:p>
    <w:p w14:paraId="10B07125" w14:textId="412B2FCF" w:rsidR="001C0D97" w:rsidRPr="00CD5AF6" w:rsidRDefault="005154CC" w:rsidP="002031FB">
      <w:pPr>
        <w:keepNext/>
        <w:keepLines/>
        <w:numPr>
          <w:ilvl w:val="1"/>
          <w:numId w:val="0"/>
        </w:numPr>
        <w:tabs>
          <w:tab w:val="num" w:pos="718"/>
        </w:tabs>
        <w:spacing w:after="0" w:line="269" w:lineRule="auto"/>
        <w:jc w:val="both"/>
        <w:outlineLvl w:val="1"/>
        <w:rPr>
          <w:rFonts w:ascii="Arial" w:eastAsia="Times New Roman" w:hAnsi="Arial" w:cs="Arial"/>
          <w:b/>
          <w:smallCaps/>
          <w:lang w:eastAsia="fr-FR"/>
        </w:rPr>
      </w:pPr>
      <w:r w:rsidRPr="00CD5AF6">
        <w:rPr>
          <w:rFonts w:ascii="Arial" w:eastAsia="Times New Roman" w:hAnsi="Arial" w:cs="Arial"/>
          <w:b/>
          <w:caps/>
          <w:lang w:eastAsia="fr-FR"/>
        </w:rPr>
        <w:t>5</w:t>
      </w:r>
      <w:r w:rsidR="001C0D97" w:rsidRPr="00CD5AF6">
        <w:rPr>
          <w:rFonts w:ascii="Arial" w:eastAsia="Times New Roman" w:hAnsi="Arial" w:cs="Arial"/>
          <w:b/>
          <w:caps/>
          <w:lang w:eastAsia="fr-FR"/>
        </w:rPr>
        <w:t>.</w:t>
      </w:r>
      <w:r w:rsidRPr="00CD5AF6">
        <w:rPr>
          <w:rFonts w:ascii="Arial" w:eastAsia="Times New Roman" w:hAnsi="Arial" w:cs="Arial"/>
          <w:b/>
          <w:caps/>
          <w:lang w:eastAsia="fr-FR"/>
        </w:rPr>
        <w:t>1</w:t>
      </w:r>
      <w:r w:rsidR="001C0D97" w:rsidRPr="00CD5AF6">
        <w:rPr>
          <w:rFonts w:ascii="Arial" w:eastAsia="Times New Roman" w:hAnsi="Arial" w:cs="Arial"/>
          <w:b/>
          <w:caps/>
          <w:lang w:eastAsia="fr-FR"/>
        </w:rPr>
        <w:t xml:space="preserve">. </w:t>
      </w:r>
      <w:r w:rsidR="001C0D97" w:rsidRPr="00CD5AF6">
        <w:rPr>
          <w:rFonts w:ascii="Arial" w:eastAsia="Times New Roman" w:hAnsi="Arial" w:cs="Arial"/>
          <w:b/>
          <w:lang w:eastAsia="fr-FR"/>
        </w:rPr>
        <w:t>Format électronique</w:t>
      </w:r>
    </w:p>
    <w:p w14:paraId="5BF1447F" w14:textId="77777777" w:rsidR="001C0D97" w:rsidRDefault="001C0D97" w:rsidP="002031FB">
      <w:pPr>
        <w:spacing w:after="0" w:line="269" w:lineRule="auto"/>
        <w:jc w:val="both"/>
        <w:rPr>
          <w:rFonts w:ascii="Arial" w:eastAsia="Times New Roman" w:hAnsi="Arial" w:cs="Arial"/>
          <w:b/>
          <w:sz w:val="24"/>
          <w:szCs w:val="24"/>
          <w:lang w:eastAsia="fr-FR"/>
        </w:rPr>
      </w:pPr>
    </w:p>
    <w:p w14:paraId="51DDB4D8" w14:textId="026DF1D4" w:rsidR="001C0D97" w:rsidRPr="00C57E58" w:rsidRDefault="004C4BFA" w:rsidP="00A51896">
      <w:pPr>
        <w:keepLines/>
        <w:widowControl w:val="0"/>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Les candidats transmettront</w:t>
      </w:r>
      <w:r w:rsidR="001C0D97" w:rsidRPr="00C57E58">
        <w:rPr>
          <w:rFonts w:ascii="Arial" w:eastAsia="Times New Roman" w:hAnsi="Arial" w:cs="Arial"/>
          <w:sz w:val="20"/>
          <w:szCs w:val="20"/>
          <w:lang w:eastAsia="fr-FR"/>
        </w:rPr>
        <w:t xml:space="preserve"> leur candidature et offre par voie électronique, par l’intermédiaire de la plateforme de dématérialisation : </w:t>
      </w:r>
      <w:r w:rsidR="00A51896" w:rsidRPr="00C57E58">
        <w:rPr>
          <w:rFonts w:ascii="Arial" w:eastAsia="Times New Roman" w:hAnsi="Arial" w:cs="Arial"/>
          <w:sz w:val="20"/>
          <w:szCs w:val="20"/>
          <w:lang w:eastAsia="fr-FR"/>
        </w:rPr>
        <w:t xml:space="preserve"> </w:t>
      </w:r>
      <w:hyperlink r:id="rId9" w:history="1">
        <w:r w:rsidR="00A51896" w:rsidRPr="00C57E58">
          <w:rPr>
            <w:rStyle w:val="Lienhypertexte"/>
            <w:rFonts w:ascii="Arial" w:eastAsia="Times New Roman" w:hAnsi="Arial" w:cs="Arial"/>
            <w:sz w:val="20"/>
            <w:szCs w:val="20"/>
            <w:lang w:eastAsia="fr-FR"/>
          </w:rPr>
          <w:t>https://www.marchespublics.gouv.fr</w:t>
        </w:r>
      </w:hyperlink>
      <w:r w:rsidR="00A51896" w:rsidRPr="00C57E58">
        <w:rPr>
          <w:rFonts w:ascii="Arial" w:eastAsia="Times New Roman" w:hAnsi="Arial" w:cs="Arial"/>
          <w:sz w:val="20"/>
          <w:szCs w:val="20"/>
          <w:lang w:eastAsia="fr-FR"/>
        </w:rPr>
        <w:t>.</w:t>
      </w:r>
    </w:p>
    <w:p w14:paraId="58006D46" w14:textId="77777777" w:rsidR="00A51896" w:rsidRPr="00C57E58" w:rsidRDefault="00A51896" w:rsidP="00A51896">
      <w:pPr>
        <w:keepLines/>
        <w:widowControl w:val="0"/>
        <w:spacing w:after="0" w:line="269" w:lineRule="auto"/>
        <w:jc w:val="both"/>
        <w:rPr>
          <w:rFonts w:ascii="Arial" w:eastAsia="Times New Roman" w:hAnsi="Arial" w:cs="Arial"/>
          <w:sz w:val="20"/>
          <w:szCs w:val="20"/>
          <w:lang w:eastAsia="fr-FR"/>
        </w:rPr>
      </w:pPr>
    </w:p>
    <w:p w14:paraId="3D703731" w14:textId="184F861B" w:rsidR="00BD3681" w:rsidRPr="00C57E58" w:rsidRDefault="004C4BFA"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Le </w:t>
      </w:r>
      <w:r w:rsidR="001C0D97" w:rsidRPr="00C57E58">
        <w:rPr>
          <w:rFonts w:ascii="Arial" w:eastAsia="Times New Roman" w:hAnsi="Arial" w:cs="Arial"/>
          <w:sz w:val="20"/>
          <w:szCs w:val="20"/>
          <w:lang w:eastAsia="fr-FR"/>
        </w:rPr>
        <w:t xml:space="preserve">candidat </w:t>
      </w:r>
      <w:r w:rsidRPr="00C57E58">
        <w:rPr>
          <w:rFonts w:ascii="Arial" w:eastAsia="Times New Roman" w:hAnsi="Arial" w:cs="Arial"/>
          <w:sz w:val="20"/>
          <w:szCs w:val="20"/>
          <w:lang w:eastAsia="fr-FR"/>
        </w:rPr>
        <w:t xml:space="preserve">est tenu de </w:t>
      </w:r>
      <w:r w:rsidR="001C0D97" w:rsidRPr="00C57E58">
        <w:rPr>
          <w:rFonts w:ascii="Arial" w:eastAsia="Times New Roman" w:hAnsi="Arial" w:cs="Arial"/>
          <w:sz w:val="20"/>
          <w:szCs w:val="20"/>
          <w:lang w:eastAsia="fr-FR"/>
        </w:rPr>
        <w:t>transmet</w:t>
      </w:r>
      <w:r w:rsidRPr="00C57E58">
        <w:rPr>
          <w:rFonts w:ascii="Arial" w:eastAsia="Times New Roman" w:hAnsi="Arial" w:cs="Arial"/>
          <w:sz w:val="20"/>
          <w:szCs w:val="20"/>
          <w:lang w:eastAsia="fr-FR"/>
        </w:rPr>
        <w:t>tre</w:t>
      </w:r>
      <w:r w:rsidR="001C0D97" w:rsidRPr="00C57E58">
        <w:rPr>
          <w:rFonts w:ascii="Arial" w:eastAsia="Times New Roman" w:hAnsi="Arial" w:cs="Arial"/>
          <w:sz w:val="20"/>
          <w:szCs w:val="20"/>
          <w:lang w:eastAsia="fr-FR"/>
        </w:rPr>
        <w:t xml:space="preserve"> un fichier informatisé comprenant les documents relatifs à la candidature et à l’offre</w:t>
      </w:r>
      <w:r w:rsidR="00CC6C3F" w:rsidRPr="00C57E58">
        <w:rPr>
          <w:rFonts w:ascii="Arial" w:eastAsia="Times New Roman" w:hAnsi="Arial" w:cs="Arial"/>
          <w:sz w:val="20"/>
          <w:szCs w:val="20"/>
          <w:lang w:eastAsia="fr-FR"/>
        </w:rPr>
        <w:t xml:space="preserve"> définis dans le présent règlement de consultation. Chaque transmission fera l’objet d’une date certaine de réception et d’un accusé de </w:t>
      </w:r>
      <w:r w:rsidR="00BD3681" w:rsidRPr="00C57E58">
        <w:rPr>
          <w:rFonts w:ascii="Arial" w:eastAsia="Times New Roman" w:hAnsi="Arial" w:cs="Arial"/>
          <w:sz w:val="20"/>
          <w:szCs w:val="20"/>
          <w:lang w:eastAsia="fr-FR"/>
        </w:rPr>
        <w:t>réception électronique.</w:t>
      </w:r>
    </w:p>
    <w:p w14:paraId="15021F15" w14:textId="77AFC65B" w:rsidR="00BD3681" w:rsidRPr="00C57E58" w:rsidRDefault="00BD3681"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Les documents demandés sont transmis sous la forme de fichiers dans l’un des formats </w:t>
      </w:r>
      <w:r w:rsidR="00A51896" w:rsidRPr="00C57E58">
        <w:rPr>
          <w:rFonts w:ascii="Arial" w:eastAsia="Times New Roman" w:hAnsi="Arial" w:cs="Arial"/>
          <w:sz w:val="20"/>
          <w:szCs w:val="20"/>
          <w:lang w:eastAsia="fr-FR"/>
        </w:rPr>
        <w:t>acceptés par la plateforme de dématérialisation</w:t>
      </w:r>
      <w:r w:rsidRPr="00C57E58">
        <w:rPr>
          <w:rFonts w:ascii="Arial" w:eastAsia="Times New Roman" w:hAnsi="Arial" w:cs="Arial"/>
          <w:sz w:val="20"/>
          <w:szCs w:val="20"/>
          <w:lang w:eastAsia="fr-FR"/>
        </w:rPr>
        <w:t xml:space="preserve"> : ZIP, RTF, DOC, XLS, PDF, DWG, DXF</w:t>
      </w:r>
      <w:r w:rsidR="00A51896" w:rsidRPr="00C57E58">
        <w:rPr>
          <w:rFonts w:ascii="Arial" w:eastAsia="Times New Roman" w:hAnsi="Arial" w:cs="Arial"/>
          <w:sz w:val="20"/>
          <w:szCs w:val="20"/>
          <w:lang w:eastAsia="fr-FR"/>
        </w:rPr>
        <w:t>…</w:t>
      </w:r>
    </w:p>
    <w:p w14:paraId="34554AA4" w14:textId="77777777" w:rsidR="00BD3681" w:rsidRPr="00C57E58" w:rsidRDefault="00BD3681" w:rsidP="002031FB">
      <w:pPr>
        <w:spacing w:after="0" w:line="269" w:lineRule="auto"/>
        <w:jc w:val="both"/>
        <w:rPr>
          <w:rFonts w:ascii="Arial" w:eastAsia="Times New Roman" w:hAnsi="Arial" w:cs="Arial"/>
          <w:sz w:val="20"/>
          <w:szCs w:val="20"/>
          <w:lang w:eastAsia="fr-FR"/>
        </w:rPr>
      </w:pPr>
    </w:p>
    <w:p w14:paraId="5F108318" w14:textId="2D598832" w:rsidR="00CC6C3F" w:rsidRPr="00C57E58" w:rsidRDefault="00CC6C3F"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A ce titre, le fuseau horaire est celui d’East </w:t>
      </w:r>
      <w:proofErr w:type="spellStart"/>
      <w:r w:rsidRPr="00C57E58">
        <w:rPr>
          <w:rFonts w:ascii="Arial" w:eastAsia="Times New Roman" w:hAnsi="Arial" w:cs="Arial"/>
          <w:sz w:val="20"/>
          <w:szCs w:val="20"/>
          <w:lang w:eastAsia="fr-FR"/>
        </w:rPr>
        <w:t>Africa</w:t>
      </w:r>
      <w:proofErr w:type="spellEnd"/>
      <w:r w:rsidRPr="00C57E58">
        <w:rPr>
          <w:rFonts w:ascii="Arial" w:eastAsia="Times New Roman" w:hAnsi="Arial" w:cs="Arial"/>
          <w:sz w:val="20"/>
          <w:szCs w:val="20"/>
          <w:lang w:eastAsia="fr-FR"/>
        </w:rPr>
        <w:t xml:space="preserve"> Time </w:t>
      </w:r>
      <w:proofErr w:type="spellStart"/>
      <w:r w:rsidRPr="00C57E58">
        <w:rPr>
          <w:rFonts w:ascii="Arial" w:eastAsia="Times New Roman" w:hAnsi="Arial" w:cs="Arial"/>
          <w:sz w:val="20"/>
          <w:szCs w:val="20"/>
          <w:lang w:eastAsia="fr-FR"/>
        </w:rPr>
        <w:t>Indian</w:t>
      </w:r>
      <w:proofErr w:type="spellEnd"/>
      <w:r w:rsidRPr="00C57E58">
        <w:rPr>
          <w:rFonts w:ascii="Arial" w:eastAsia="Times New Roman" w:hAnsi="Arial" w:cs="Arial"/>
          <w:sz w:val="20"/>
          <w:szCs w:val="20"/>
          <w:lang w:eastAsia="fr-FR"/>
        </w:rPr>
        <w:t xml:space="preserve">/Mayotte (GTM+3.00). Le pli sera considéré hors délai si le téléchargement se termine après la date et l’heure limite de réception des offres. Si une nouvelle offre est envoyée par voie électronique par le même candidat, celle-ci annule et remplace l’offre précédente. </w:t>
      </w:r>
    </w:p>
    <w:p w14:paraId="308B8D06" w14:textId="77777777" w:rsidR="001F2DCE" w:rsidRPr="00C57E58" w:rsidRDefault="001F2DCE" w:rsidP="002031FB">
      <w:pPr>
        <w:spacing w:after="0" w:line="269" w:lineRule="auto"/>
        <w:jc w:val="both"/>
        <w:rPr>
          <w:rFonts w:ascii="Arial" w:eastAsia="Times New Roman" w:hAnsi="Arial" w:cs="Arial"/>
          <w:sz w:val="20"/>
          <w:szCs w:val="20"/>
          <w:lang w:eastAsia="fr-FR"/>
        </w:rPr>
      </w:pPr>
    </w:p>
    <w:p w14:paraId="68AA358A" w14:textId="7B48C1EB" w:rsidR="003E02BC" w:rsidRPr="00C57E58" w:rsidRDefault="005514FC" w:rsidP="002031FB">
      <w:pPr>
        <w:spacing w:after="0" w:line="269" w:lineRule="auto"/>
        <w:jc w:val="both"/>
        <w:rPr>
          <w:rFonts w:ascii="Arial" w:eastAsia="Times New Roman" w:hAnsi="Arial" w:cs="Arial"/>
          <w:b/>
          <w:bCs/>
          <w:sz w:val="20"/>
          <w:szCs w:val="20"/>
          <w:lang w:eastAsia="fr-FR"/>
        </w:rPr>
      </w:pPr>
      <w:r w:rsidRPr="00C57E58">
        <w:rPr>
          <w:rFonts w:ascii="Arial" w:eastAsia="Times New Roman" w:hAnsi="Arial" w:cs="Arial"/>
          <w:sz w:val="20"/>
          <w:szCs w:val="20"/>
          <w:lang w:eastAsia="fr-FR"/>
        </w:rPr>
        <w:t>I</w:t>
      </w:r>
      <w:r w:rsidR="001C0D97" w:rsidRPr="00C57E58">
        <w:rPr>
          <w:rFonts w:ascii="Arial" w:eastAsia="Times New Roman" w:hAnsi="Arial" w:cs="Arial"/>
          <w:sz w:val="20"/>
          <w:szCs w:val="20"/>
          <w:lang w:eastAsia="fr-FR"/>
        </w:rPr>
        <w:t>l est rappelé aux candidats qu</w:t>
      </w:r>
      <w:r w:rsidRPr="00C57E58">
        <w:rPr>
          <w:rFonts w:ascii="Arial" w:eastAsia="Times New Roman" w:hAnsi="Arial" w:cs="Arial"/>
          <w:sz w:val="20"/>
          <w:szCs w:val="20"/>
          <w:lang w:eastAsia="fr-FR"/>
        </w:rPr>
        <w:t xml:space="preserve">e chaque document pour lequel une signature est requise doit faire l’objet </w:t>
      </w:r>
      <w:r w:rsidR="003E02BC" w:rsidRPr="00C57E58">
        <w:rPr>
          <w:rFonts w:ascii="Arial" w:eastAsia="Times New Roman" w:hAnsi="Arial" w:cs="Arial"/>
          <w:sz w:val="20"/>
          <w:szCs w:val="20"/>
          <w:lang w:eastAsia="fr-FR"/>
        </w:rPr>
        <w:t xml:space="preserve">d’une signature électronique au format </w:t>
      </w:r>
      <w:proofErr w:type="spellStart"/>
      <w:r w:rsidR="003E02BC" w:rsidRPr="00C57E58">
        <w:rPr>
          <w:rFonts w:ascii="Arial" w:eastAsia="Times New Roman" w:hAnsi="Arial" w:cs="Arial"/>
          <w:sz w:val="20"/>
          <w:szCs w:val="20"/>
          <w:lang w:eastAsia="fr-FR"/>
        </w:rPr>
        <w:t>XAdES</w:t>
      </w:r>
      <w:proofErr w:type="spellEnd"/>
      <w:r w:rsidR="003E02BC" w:rsidRPr="00C57E58">
        <w:rPr>
          <w:rFonts w:ascii="Arial" w:eastAsia="Times New Roman" w:hAnsi="Arial" w:cs="Arial"/>
          <w:sz w:val="20"/>
          <w:szCs w:val="20"/>
          <w:lang w:eastAsia="fr-FR"/>
        </w:rPr>
        <w:t xml:space="preserve">, </w:t>
      </w:r>
      <w:proofErr w:type="spellStart"/>
      <w:r w:rsidR="003E02BC" w:rsidRPr="00C57E58">
        <w:rPr>
          <w:rFonts w:ascii="Arial" w:eastAsia="Times New Roman" w:hAnsi="Arial" w:cs="Arial"/>
          <w:sz w:val="20"/>
          <w:szCs w:val="20"/>
          <w:lang w:eastAsia="fr-FR"/>
        </w:rPr>
        <w:t>CAdES</w:t>
      </w:r>
      <w:proofErr w:type="spellEnd"/>
      <w:r w:rsidR="003E02BC" w:rsidRPr="00C57E58">
        <w:rPr>
          <w:rFonts w:ascii="Arial" w:eastAsia="Times New Roman" w:hAnsi="Arial" w:cs="Arial"/>
          <w:sz w:val="20"/>
          <w:szCs w:val="20"/>
          <w:lang w:eastAsia="fr-FR"/>
        </w:rPr>
        <w:t xml:space="preserve"> ou </w:t>
      </w:r>
      <w:proofErr w:type="spellStart"/>
      <w:r w:rsidR="003E02BC" w:rsidRPr="00C57E58">
        <w:rPr>
          <w:rFonts w:ascii="Arial" w:eastAsia="Times New Roman" w:hAnsi="Arial" w:cs="Arial"/>
          <w:sz w:val="20"/>
          <w:szCs w:val="20"/>
          <w:lang w:eastAsia="fr-FR"/>
        </w:rPr>
        <w:t>PAdES</w:t>
      </w:r>
      <w:proofErr w:type="spellEnd"/>
      <w:r w:rsidR="003E02BC" w:rsidRPr="00C57E58">
        <w:rPr>
          <w:rFonts w:ascii="Arial" w:eastAsia="Times New Roman" w:hAnsi="Arial" w:cs="Arial"/>
          <w:sz w:val="20"/>
          <w:szCs w:val="20"/>
          <w:lang w:eastAsia="fr-FR"/>
        </w:rPr>
        <w:t xml:space="preserve">. </w:t>
      </w:r>
      <w:r w:rsidR="003E02BC" w:rsidRPr="00C57E58">
        <w:rPr>
          <w:rFonts w:ascii="Arial" w:eastAsia="Times New Roman" w:hAnsi="Arial" w:cs="Arial"/>
          <w:b/>
          <w:bCs/>
          <w:sz w:val="20"/>
          <w:szCs w:val="20"/>
          <w:lang w:eastAsia="fr-FR"/>
        </w:rPr>
        <w:t>La signature électronique du pli ne vaut pas signature des documents qu’il contient.</w:t>
      </w:r>
    </w:p>
    <w:p w14:paraId="314459A9" w14:textId="26307858" w:rsidR="003E02BC" w:rsidRPr="00C57E58" w:rsidRDefault="003E02BC" w:rsidP="002031FB">
      <w:pPr>
        <w:spacing w:after="0" w:line="269" w:lineRule="auto"/>
        <w:jc w:val="both"/>
        <w:rPr>
          <w:rFonts w:ascii="Arial" w:eastAsia="Times New Roman" w:hAnsi="Arial" w:cs="Arial"/>
          <w:sz w:val="20"/>
          <w:szCs w:val="20"/>
          <w:lang w:eastAsia="fr-FR"/>
        </w:rPr>
      </w:pPr>
    </w:p>
    <w:p w14:paraId="2C859A8B" w14:textId="73C8F43F" w:rsidR="003E02BC" w:rsidRPr="00C57E58" w:rsidRDefault="003E02BC"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Conformément à l’arrêté du 22 mars 2019 relatif à la signature électronique des contrats de la commande publique, la signature des documents doit reposer sur un certificat qualité tel que défini par le règlement européen n° 910/2014 du 23 juillet 2014 sur l’identification électronique et les services de confiance pour les transactions électroniques (</w:t>
      </w:r>
      <w:proofErr w:type="spellStart"/>
      <w:r w:rsidRPr="00C57E58">
        <w:rPr>
          <w:rFonts w:ascii="Arial" w:eastAsia="Times New Roman" w:hAnsi="Arial" w:cs="Arial"/>
          <w:sz w:val="20"/>
          <w:szCs w:val="20"/>
          <w:lang w:eastAsia="fr-FR"/>
        </w:rPr>
        <w:t>eIDAS</w:t>
      </w:r>
      <w:proofErr w:type="spellEnd"/>
      <w:r w:rsidRPr="00C57E58">
        <w:rPr>
          <w:rFonts w:ascii="Arial" w:eastAsia="Times New Roman" w:hAnsi="Arial" w:cs="Arial"/>
          <w:sz w:val="20"/>
          <w:szCs w:val="20"/>
          <w:lang w:eastAsia="fr-FR"/>
        </w:rPr>
        <w:t>). Toutefois les certificats de signature de type RGS demeurent valables jusqu’à leur expiration.</w:t>
      </w:r>
    </w:p>
    <w:p w14:paraId="7F4F086C" w14:textId="16031B09" w:rsidR="003E02BC" w:rsidRPr="00C57E58" w:rsidRDefault="003E02BC" w:rsidP="002031FB">
      <w:pPr>
        <w:spacing w:after="0" w:line="269" w:lineRule="auto"/>
        <w:jc w:val="both"/>
        <w:rPr>
          <w:rFonts w:ascii="Arial" w:eastAsia="Times New Roman" w:hAnsi="Arial" w:cs="Arial"/>
          <w:sz w:val="20"/>
          <w:szCs w:val="20"/>
          <w:lang w:eastAsia="fr-FR"/>
        </w:rPr>
      </w:pPr>
    </w:p>
    <w:p w14:paraId="1030EF3B" w14:textId="471D3232" w:rsidR="003E02BC" w:rsidRPr="00C57E58" w:rsidRDefault="003E02BC"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Le certificat de signature qualifié est délivré par un prestataire de service </w:t>
      </w:r>
      <w:r w:rsidR="00BD3681" w:rsidRPr="00C57E58">
        <w:rPr>
          <w:rFonts w:ascii="Arial" w:eastAsia="Times New Roman" w:hAnsi="Arial" w:cs="Arial"/>
          <w:sz w:val="20"/>
          <w:szCs w:val="20"/>
          <w:lang w:eastAsia="fr-FR"/>
        </w:rPr>
        <w:t xml:space="preserve">de confiance qualifié répondant aux exigences du règlement </w:t>
      </w:r>
      <w:proofErr w:type="spellStart"/>
      <w:r w:rsidR="00BD3681" w:rsidRPr="00C57E58">
        <w:rPr>
          <w:rFonts w:ascii="Arial" w:eastAsia="Times New Roman" w:hAnsi="Arial" w:cs="Arial"/>
          <w:sz w:val="20"/>
          <w:szCs w:val="20"/>
          <w:lang w:eastAsia="fr-FR"/>
        </w:rPr>
        <w:t>eIDAS</w:t>
      </w:r>
      <w:proofErr w:type="spellEnd"/>
      <w:r w:rsidR="00BD3681" w:rsidRPr="00C57E58">
        <w:rPr>
          <w:rFonts w:ascii="Arial" w:eastAsia="Times New Roman" w:hAnsi="Arial" w:cs="Arial"/>
          <w:sz w:val="20"/>
          <w:szCs w:val="20"/>
          <w:lang w:eastAsia="fr-FR"/>
        </w:rPr>
        <w:t xml:space="preserve">. Une liste de prestataires est disponible sur le site de l’ANSSI (https : //www.ssi.gouv.fr/). Il peut aussi être délivré par une autorité de certification, française ou étrangère. Le candidat devra alors démontrer son équivalence au règlement </w:t>
      </w:r>
      <w:proofErr w:type="spellStart"/>
      <w:r w:rsidR="00BD3681" w:rsidRPr="00C57E58">
        <w:rPr>
          <w:rFonts w:ascii="Arial" w:eastAsia="Times New Roman" w:hAnsi="Arial" w:cs="Arial"/>
          <w:sz w:val="20"/>
          <w:szCs w:val="20"/>
          <w:lang w:eastAsia="fr-FR"/>
        </w:rPr>
        <w:t>eIDAS</w:t>
      </w:r>
      <w:proofErr w:type="spellEnd"/>
      <w:r w:rsidR="00BD3681" w:rsidRPr="00C57E58">
        <w:rPr>
          <w:rFonts w:ascii="Arial" w:eastAsia="Times New Roman" w:hAnsi="Arial" w:cs="Arial"/>
          <w:sz w:val="20"/>
          <w:szCs w:val="20"/>
          <w:lang w:eastAsia="fr-FR"/>
        </w:rPr>
        <w:t>. Le candidat qui utilise un autre outil de signature que celui du profil d’acheteur, ou un certificat délivré par une autre autorité de certification, doit transmettre gratuitement le mode d’emploi permettant la vérification de la validité de la signature.</w:t>
      </w:r>
    </w:p>
    <w:p w14:paraId="0BF673C4" w14:textId="77777777" w:rsidR="009B5FA9" w:rsidRPr="00C57E58" w:rsidRDefault="009B5FA9" w:rsidP="002031FB">
      <w:pPr>
        <w:keepLines/>
        <w:widowControl w:val="0"/>
        <w:spacing w:after="0" w:line="269" w:lineRule="auto"/>
        <w:jc w:val="both"/>
        <w:rPr>
          <w:rFonts w:ascii="Arial" w:eastAsia="Times New Roman" w:hAnsi="Arial" w:cs="Arial"/>
          <w:sz w:val="20"/>
          <w:szCs w:val="20"/>
          <w:lang w:eastAsia="fr-FR"/>
        </w:rPr>
      </w:pPr>
    </w:p>
    <w:p w14:paraId="08C3DD6E" w14:textId="77777777" w:rsidR="00B51550" w:rsidRPr="00C57E58" w:rsidRDefault="00B51550" w:rsidP="002031FB">
      <w:pPr>
        <w:keepLines/>
        <w:widowControl w:val="0"/>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Le candidat transmet sa candidature et son offre</w:t>
      </w:r>
      <w:r w:rsidR="00D927DD" w:rsidRPr="00C57E58">
        <w:rPr>
          <w:rFonts w:ascii="Arial" w:eastAsia="Times New Roman" w:hAnsi="Arial" w:cs="Arial"/>
          <w:sz w:val="20"/>
          <w:szCs w:val="20"/>
          <w:lang w:eastAsia="fr-FR"/>
        </w:rPr>
        <w:t xml:space="preserve"> dans une enveloppe électronique</w:t>
      </w:r>
      <w:r w:rsidRPr="00C57E58">
        <w:rPr>
          <w:rFonts w:ascii="Arial" w:eastAsia="Times New Roman" w:hAnsi="Arial" w:cs="Arial"/>
          <w:sz w:val="20"/>
          <w:szCs w:val="20"/>
          <w:lang w:eastAsia="fr-FR"/>
        </w:rPr>
        <w:t xml:space="preserve">, contenant au moins deux </w:t>
      </w:r>
      <w:r w:rsidR="009B5FA9" w:rsidRPr="00C57E58">
        <w:rPr>
          <w:rFonts w:ascii="Arial" w:eastAsia="Times New Roman" w:hAnsi="Arial" w:cs="Arial"/>
          <w:sz w:val="20"/>
          <w:szCs w:val="20"/>
          <w:lang w:eastAsia="fr-FR"/>
        </w:rPr>
        <w:t>fichiers</w:t>
      </w:r>
      <w:r w:rsidRPr="00C57E58">
        <w:rPr>
          <w:rFonts w:ascii="Arial" w:eastAsia="Times New Roman" w:hAnsi="Arial" w:cs="Arial"/>
          <w:sz w:val="20"/>
          <w:szCs w:val="20"/>
          <w:lang w:eastAsia="fr-FR"/>
        </w:rPr>
        <w:t xml:space="preserve">. </w:t>
      </w:r>
    </w:p>
    <w:p w14:paraId="27E29B07" w14:textId="77777777" w:rsidR="00B51550" w:rsidRPr="00C57E58" w:rsidRDefault="00B51550" w:rsidP="002031FB">
      <w:pPr>
        <w:keepLines/>
        <w:widowControl w:val="0"/>
        <w:spacing w:after="0" w:line="269" w:lineRule="auto"/>
        <w:jc w:val="both"/>
        <w:rPr>
          <w:rFonts w:ascii="Arial" w:eastAsia="Times New Roman" w:hAnsi="Arial" w:cs="Arial"/>
          <w:b/>
          <w:sz w:val="20"/>
          <w:szCs w:val="20"/>
          <w:lang w:eastAsia="fr-FR"/>
        </w:rPr>
      </w:pPr>
    </w:p>
    <w:p w14:paraId="3B621623" w14:textId="2220C474" w:rsidR="00B51550" w:rsidRPr="00C57E58" w:rsidRDefault="009B5FA9" w:rsidP="002031FB">
      <w:pPr>
        <w:keepLines/>
        <w:widowControl w:val="0"/>
        <w:spacing w:after="0" w:line="269" w:lineRule="auto"/>
        <w:jc w:val="both"/>
        <w:rPr>
          <w:rFonts w:ascii="Arial" w:eastAsia="Times New Roman" w:hAnsi="Arial" w:cs="Arial"/>
          <w:b/>
          <w:sz w:val="20"/>
          <w:szCs w:val="20"/>
          <w:lang w:eastAsia="fr-FR"/>
        </w:rPr>
      </w:pPr>
      <w:r w:rsidRPr="00C57E58">
        <w:rPr>
          <w:rFonts w:ascii="Arial" w:eastAsia="Times New Roman" w:hAnsi="Arial" w:cs="Arial"/>
          <w:b/>
          <w:sz w:val="20"/>
          <w:szCs w:val="20"/>
          <w:lang w:eastAsia="fr-FR"/>
        </w:rPr>
        <w:t>1. Le premier fichier</w:t>
      </w:r>
      <w:r w:rsidR="00B51550" w:rsidRPr="00C57E58">
        <w:rPr>
          <w:rFonts w:ascii="Arial" w:eastAsia="Times New Roman" w:hAnsi="Arial" w:cs="Arial"/>
          <w:b/>
          <w:sz w:val="20"/>
          <w:szCs w:val="20"/>
          <w:lang w:eastAsia="fr-FR"/>
        </w:rPr>
        <w:t xml:space="preserve"> (dossier de candidature) contiendra les justifications à produire par le candidat conformément à l’article </w:t>
      </w:r>
      <w:r w:rsidR="00A51896" w:rsidRPr="00C57E58">
        <w:rPr>
          <w:rFonts w:ascii="Arial" w:eastAsia="Times New Roman" w:hAnsi="Arial" w:cs="Arial"/>
          <w:b/>
          <w:sz w:val="20"/>
          <w:szCs w:val="20"/>
          <w:lang w:eastAsia="fr-FR"/>
        </w:rPr>
        <w:t>4</w:t>
      </w:r>
      <w:r w:rsidR="00B51550" w:rsidRPr="00C57E58">
        <w:rPr>
          <w:rFonts w:ascii="Arial" w:eastAsia="Times New Roman" w:hAnsi="Arial" w:cs="Arial"/>
          <w:b/>
          <w:sz w:val="20"/>
          <w:szCs w:val="20"/>
          <w:lang w:eastAsia="fr-FR"/>
        </w:rPr>
        <w:t xml:space="preserve">.1.1 (présentation des candidatures) : </w:t>
      </w:r>
    </w:p>
    <w:p w14:paraId="1AD09F9E" w14:textId="77777777" w:rsidR="000C555D" w:rsidRPr="00C57E58" w:rsidRDefault="000C555D" w:rsidP="002031FB">
      <w:pPr>
        <w:keepLines/>
        <w:widowControl w:val="0"/>
        <w:spacing w:after="0" w:line="269" w:lineRule="auto"/>
        <w:jc w:val="both"/>
        <w:rPr>
          <w:rFonts w:ascii="Arial" w:eastAsia="Times New Roman" w:hAnsi="Arial" w:cs="Arial"/>
          <w:b/>
          <w:sz w:val="20"/>
          <w:szCs w:val="20"/>
          <w:lang w:eastAsia="fr-FR"/>
        </w:rPr>
      </w:pPr>
    </w:p>
    <w:p w14:paraId="2462F956" w14:textId="50883435" w:rsidR="000C555D" w:rsidRPr="00C57E58" w:rsidRDefault="009B5FA9" w:rsidP="002031FB">
      <w:pPr>
        <w:keepLines/>
        <w:widowControl w:val="0"/>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Il portera l’intitulé suivant</w:t>
      </w:r>
      <w:r w:rsidR="00B51550" w:rsidRPr="00C57E58">
        <w:rPr>
          <w:rFonts w:ascii="Arial" w:eastAsia="Times New Roman" w:hAnsi="Arial" w:cs="Arial"/>
          <w:sz w:val="20"/>
          <w:szCs w:val="20"/>
          <w:lang w:eastAsia="fr-FR"/>
        </w:rPr>
        <w:t xml:space="preserve"> : </w:t>
      </w:r>
    </w:p>
    <w:p w14:paraId="2C562B98" w14:textId="77777777" w:rsidR="000C555D" w:rsidRPr="00C57E58" w:rsidRDefault="000C555D" w:rsidP="002031FB">
      <w:pPr>
        <w:keepLines/>
        <w:widowControl w:val="0"/>
        <w:spacing w:after="0" w:line="269" w:lineRule="auto"/>
        <w:jc w:val="both"/>
        <w:rPr>
          <w:rFonts w:ascii="Arial" w:eastAsia="Times New Roman" w:hAnsi="Arial" w:cs="Arial"/>
          <w:sz w:val="20"/>
          <w:szCs w:val="20"/>
          <w:lang w:eastAsia="fr-FR"/>
        </w:rPr>
      </w:pPr>
    </w:p>
    <w:p w14:paraId="714431F5" w14:textId="77777777" w:rsidR="00B51550" w:rsidRPr="00C57E58" w:rsidRDefault="00B51550" w:rsidP="002031FB">
      <w:pPr>
        <w:keepLines/>
        <w:widowControl w:val="0"/>
        <w:pBdr>
          <w:top w:val="single" w:sz="4" w:space="1" w:color="auto"/>
          <w:left w:val="single" w:sz="4" w:space="4" w:color="auto"/>
          <w:bottom w:val="single" w:sz="4" w:space="1" w:color="auto"/>
          <w:right w:val="single" w:sz="4" w:space="4" w:color="auto"/>
        </w:pBdr>
        <w:spacing w:after="0" w:line="269" w:lineRule="auto"/>
        <w:jc w:val="center"/>
        <w:rPr>
          <w:rFonts w:ascii="Arial" w:eastAsia="Times New Roman" w:hAnsi="Arial" w:cs="Arial"/>
          <w:sz w:val="20"/>
          <w:szCs w:val="20"/>
          <w:lang w:eastAsia="fr-FR"/>
        </w:rPr>
      </w:pPr>
    </w:p>
    <w:p w14:paraId="603D80D5" w14:textId="3002D8BB" w:rsidR="00B51550" w:rsidRPr="00C57E58" w:rsidRDefault="00B51550" w:rsidP="00893864">
      <w:pPr>
        <w:pBdr>
          <w:top w:val="single" w:sz="4" w:space="1" w:color="auto"/>
          <w:left w:val="single" w:sz="4" w:space="4" w:color="auto"/>
          <w:bottom w:val="single" w:sz="4" w:space="1" w:color="auto"/>
          <w:right w:val="single" w:sz="4" w:space="4" w:color="auto"/>
        </w:pBdr>
        <w:jc w:val="both"/>
        <w:rPr>
          <w:rFonts w:ascii="Arial" w:eastAsia="Times New Roman" w:hAnsi="Arial" w:cs="Arial"/>
          <w:i/>
          <w:iCs/>
          <w:sz w:val="20"/>
          <w:szCs w:val="20"/>
          <w:lang w:eastAsia="fr-FR"/>
        </w:rPr>
      </w:pPr>
      <w:r w:rsidRPr="00C57E58">
        <w:rPr>
          <w:rFonts w:ascii="Arial" w:eastAsia="Times New Roman" w:hAnsi="Arial" w:cs="Arial"/>
          <w:sz w:val="20"/>
          <w:szCs w:val="20"/>
          <w:lang w:eastAsia="fr-FR"/>
        </w:rPr>
        <w:t xml:space="preserve">Dossier de candidature pour le marché intitulé : </w:t>
      </w:r>
      <w:r w:rsidRPr="00C57E58">
        <w:rPr>
          <w:rFonts w:ascii="Arial" w:eastAsia="Times New Roman" w:hAnsi="Arial" w:cs="Arial"/>
          <w:i/>
          <w:iCs/>
          <w:sz w:val="20"/>
          <w:szCs w:val="20"/>
          <w:lang w:eastAsia="fr-FR"/>
        </w:rPr>
        <w:t>« </w:t>
      </w:r>
      <w:r w:rsidR="00A619CE" w:rsidRPr="00141BDA">
        <w:rPr>
          <w:rFonts w:ascii="Arial" w:eastAsia="Times New Roman" w:hAnsi="Arial" w:cs="Arial"/>
          <w:b/>
          <w:bCs/>
          <w:i/>
          <w:iCs/>
          <w:sz w:val="20"/>
          <w:szCs w:val="20"/>
          <w:lang w:eastAsia="fr-FR"/>
        </w:rPr>
        <w:t xml:space="preserve">Prestations d’agence de voyages pour des séjours linguistiques et </w:t>
      </w:r>
      <w:r w:rsidR="003B2856">
        <w:rPr>
          <w:rFonts w:ascii="Arial" w:eastAsia="Times New Roman" w:hAnsi="Arial" w:cs="Arial"/>
          <w:b/>
          <w:bCs/>
          <w:i/>
          <w:iCs/>
          <w:sz w:val="20"/>
          <w:szCs w:val="20"/>
          <w:lang w:eastAsia="fr-FR"/>
        </w:rPr>
        <w:t xml:space="preserve">autres événements </w:t>
      </w:r>
      <w:r w:rsidR="00A619CE" w:rsidRPr="00141BDA">
        <w:rPr>
          <w:rFonts w:ascii="Arial" w:eastAsia="Times New Roman" w:hAnsi="Arial" w:cs="Arial"/>
          <w:b/>
          <w:bCs/>
          <w:i/>
          <w:iCs/>
          <w:sz w:val="20"/>
          <w:szCs w:val="20"/>
          <w:lang w:eastAsia="fr-FR"/>
        </w:rPr>
        <w:t>organisés par la C</w:t>
      </w:r>
      <w:r w:rsidR="003B2856">
        <w:rPr>
          <w:rFonts w:ascii="Arial" w:eastAsia="Times New Roman" w:hAnsi="Arial" w:cs="Arial"/>
          <w:b/>
          <w:bCs/>
          <w:i/>
          <w:iCs/>
          <w:sz w:val="20"/>
          <w:szCs w:val="20"/>
          <w:lang w:eastAsia="fr-FR"/>
        </w:rPr>
        <w:t xml:space="preserve">hambre de </w:t>
      </w:r>
      <w:r w:rsidR="00A619CE" w:rsidRPr="00141BDA">
        <w:rPr>
          <w:rFonts w:ascii="Arial" w:eastAsia="Times New Roman" w:hAnsi="Arial" w:cs="Arial"/>
          <w:b/>
          <w:bCs/>
          <w:i/>
          <w:iCs/>
          <w:sz w:val="20"/>
          <w:szCs w:val="20"/>
          <w:lang w:eastAsia="fr-FR"/>
        </w:rPr>
        <w:t>C</w:t>
      </w:r>
      <w:r w:rsidR="003B2856">
        <w:rPr>
          <w:rFonts w:ascii="Arial" w:eastAsia="Times New Roman" w:hAnsi="Arial" w:cs="Arial"/>
          <w:b/>
          <w:bCs/>
          <w:i/>
          <w:iCs/>
          <w:sz w:val="20"/>
          <w:szCs w:val="20"/>
          <w:lang w:eastAsia="fr-FR"/>
        </w:rPr>
        <w:t>ommerce et d’</w:t>
      </w:r>
      <w:r w:rsidR="00A619CE" w:rsidRPr="00141BDA">
        <w:rPr>
          <w:rFonts w:ascii="Arial" w:eastAsia="Times New Roman" w:hAnsi="Arial" w:cs="Arial"/>
          <w:b/>
          <w:bCs/>
          <w:i/>
          <w:iCs/>
          <w:sz w:val="20"/>
          <w:szCs w:val="20"/>
          <w:lang w:eastAsia="fr-FR"/>
        </w:rPr>
        <w:t>I</w:t>
      </w:r>
      <w:r w:rsidR="003B2856">
        <w:rPr>
          <w:rFonts w:ascii="Arial" w:eastAsia="Times New Roman" w:hAnsi="Arial" w:cs="Arial"/>
          <w:b/>
          <w:bCs/>
          <w:i/>
          <w:iCs/>
          <w:sz w:val="20"/>
          <w:szCs w:val="20"/>
          <w:lang w:eastAsia="fr-FR"/>
        </w:rPr>
        <w:t xml:space="preserve">ndustrie de </w:t>
      </w:r>
      <w:r w:rsidR="00A619CE" w:rsidRPr="00141BDA">
        <w:rPr>
          <w:rFonts w:ascii="Arial" w:eastAsia="Times New Roman" w:hAnsi="Arial" w:cs="Arial"/>
          <w:b/>
          <w:bCs/>
          <w:i/>
          <w:iCs/>
          <w:sz w:val="20"/>
          <w:szCs w:val="20"/>
          <w:lang w:eastAsia="fr-FR"/>
        </w:rPr>
        <w:t>M</w:t>
      </w:r>
      <w:r w:rsidR="003B2856">
        <w:rPr>
          <w:rFonts w:ascii="Arial" w:eastAsia="Times New Roman" w:hAnsi="Arial" w:cs="Arial"/>
          <w:b/>
          <w:bCs/>
          <w:i/>
          <w:iCs/>
          <w:sz w:val="20"/>
          <w:szCs w:val="20"/>
          <w:lang w:eastAsia="fr-FR"/>
        </w:rPr>
        <w:t>ayotte</w:t>
      </w:r>
      <w:r w:rsidR="00CB0CE8" w:rsidRPr="00C57E58">
        <w:rPr>
          <w:rFonts w:ascii="Arial" w:eastAsia="Times New Roman" w:hAnsi="Arial" w:cs="Arial"/>
          <w:b/>
          <w:bCs/>
          <w:i/>
          <w:iCs/>
          <w:sz w:val="20"/>
          <w:szCs w:val="20"/>
          <w:lang w:eastAsia="fr-FR"/>
        </w:rPr>
        <w:t xml:space="preserve"> </w:t>
      </w:r>
      <w:r w:rsidR="005154CC" w:rsidRPr="00C57E58">
        <w:rPr>
          <w:rFonts w:ascii="Arial" w:hAnsi="Arial" w:cs="Arial"/>
          <w:i/>
          <w:iCs/>
          <w:sz w:val="20"/>
          <w:szCs w:val="20"/>
        </w:rPr>
        <w:t>»</w:t>
      </w:r>
      <w:r w:rsidR="00A619CE">
        <w:rPr>
          <w:rFonts w:ascii="Arial" w:hAnsi="Arial" w:cs="Arial"/>
          <w:i/>
          <w:iCs/>
          <w:sz w:val="20"/>
          <w:szCs w:val="20"/>
        </w:rPr>
        <w:t>.</w:t>
      </w:r>
    </w:p>
    <w:p w14:paraId="1AEC9E27" w14:textId="77777777" w:rsidR="00B51550" w:rsidRPr="00C57E58" w:rsidRDefault="00B51550" w:rsidP="00A619CE">
      <w:pPr>
        <w:keepLines/>
        <w:widowControl w:val="0"/>
        <w:pBdr>
          <w:top w:val="single" w:sz="4" w:space="1" w:color="auto"/>
          <w:left w:val="single" w:sz="4" w:space="4" w:color="auto"/>
          <w:bottom w:val="single" w:sz="4" w:space="1" w:color="auto"/>
          <w:right w:val="single" w:sz="4" w:space="4" w:color="auto"/>
        </w:pBdr>
        <w:spacing w:after="0" w:line="269" w:lineRule="auto"/>
        <w:rPr>
          <w:rFonts w:ascii="Arial" w:eastAsia="Times New Roman" w:hAnsi="Arial" w:cs="Arial"/>
          <w:sz w:val="20"/>
          <w:szCs w:val="20"/>
          <w:lang w:eastAsia="fr-FR"/>
        </w:rPr>
      </w:pPr>
      <w:r w:rsidRPr="00C57E58">
        <w:rPr>
          <w:rFonts w:ascii="Arial" w:eastAsia="Times New Roman" w:hAnsi="Arial" w:cs="Arial"/>
          <w:sz w:val="20"/>
          <w:szCs w:val="20"/>
          <w:lang w:eastAsia="fr-FR"/>
        </w:rPr>
        <w:t>Nom et Adresse du candidat (en cas de groupement : nom du mandataire) </w:t>
      </w:r>
    </w:p>
    <w:p w14:paraId="027BF34C" w14:textId="77777777" w:rsidR="00B51550" w:rsidRPr="00C57E58" w:rsidRDefault="00B51550" w:rsidP="002031FB">
      <w:pPr>
        <w:keepLines/>
        <w:widowControl w:val="0"/>
        <w:pBdr>
          <w:top w:val="single" w:sz="4" w:space="1" w:color="auto"/>
          <w:left w:val="single" w:sz="4" w:space="4" w:color="auto"/>
          <w:bottom w:val="single" w:sz="4" w:space="1" w:color="auto"/>
          <w:right w:val="single" w:sz="4" w:space="4" w:color="auto"/>
        </w:pBdr>
        <w:spacing w:after="0" w:line="269" w:lineRule="auto"/>
        <w:jc w:val="center"/>
        <w:rPr>
          <w:rFonts w:ascii="Arial" w:eastAsia="Times New Roman" w:hAnsi="Arial" w:cs="Arial"/>
          <w:sz w:val="20"/>
          <w:szCs w:val="20"/>
          <w:lang w:eastAsia="fr-FR"/>
        </w:rPr>
      </w:pPr>
    </w:p>
    <w:p w14:paraId="683155C4" w14:textId="77777777" w:rsidR="00B51550" w:rsidRPr="00C57E58" w:rsidRDefault="00B51550" w:rsidP="002031FB">
      <w:pPr>
        <w:keepLines/>
        <w:widowControl w:val="0"/>
        <w:spacing w:after="0" w:line="269" w:lineRule="auto"/>
        <w:jc w:val="both"/>
        <w:rPr>
          <w:rFonts w:ascii="Arial" w:eastAsia="Times New Roman" w:hAnsi="Arial" w:cs="Arial"/>
          <w:i/>
          <w:sz w:val="20"/>
          <w:szCs w:val="20"/>
          <w:lang w:eastAsia="fr-FR"/>
        </w:rPr>
      </w:pPr>
    </w:p>
    <w:p w14:paraId="47B43205" w14:textId="77777777" w:rsidR="00B51550" w:rsidRPr="00C57E58" w:rsidRDefault="00B51550" w:rsidP="002031FB">
      <w:pPr>
        <w:keepLines/>
        <w:widowControl w:val="0"/>
        <w:spacing w:after="0" w:line="269" w:lineRule="auto"/>
        <w:jc w:val="both"/>
        <w:rPr>
          <w:rFonts w:ascii="Arial" w:eastAsia="Times New Roman" w:hAnsi="Arial" w:cs="Arial"/>
          <w:sz w:val="20"/>
          <w:szCs w:val="20"/>
          <w:lang w:eastAsia="fr-FR"/>
        </w:rPr>
      </w:pPr>
    </w:p>
    <w:p w14:paraId="66EFD749" w14:textId="02FD33B6" w:rsidR="00B51550" w:rsidRPr="00C57E58" w:rsidRDefault="009B5FA9" w:rsidP="002031FB">
      <w:pPr>
        <w:keepLines/>
        <w:widowControl w:val="0"/>
        <w:spacing w:after="0" w:line="269" w:lineRule="auto"/>
        <w:jc w:val="both"/>
        <w:rPr>
          <w:rFonts w:ascii="Arial" w:eastAsia="Times New Roman" w:hAnsi="Arial" w:cs="Arial"/>
          <w:b/>
          <w:sz w:val="20"/>
          <w:szCs w:val="20"/>
          <w:lang w:eastAsia="fr-FR"/>
        </w:rPr>
      </w:pPr>
      <w:r w:rsidRPr="00C57E58">
        <w:rPr>
          <w:rFonts w:ascii="Arial" w:eastAsia="Times New Roman" w:hAnsi="Arial" w:cs="Arial"/>
          <w:b/>
          <w:sz w:val="20"/>
          <w:szCs w:val="20"/>
          <w:lang w:eastAsia="fr-FR"/>
        </w:rPr>
        <w:lastRenderedPageBreak/>
        <w:t>2. Le second fichier</w:t>
      </w:r>
      <w:r w:rsidR="00B51550" w:rsidRPr="00C57E58">
        <w:rPr>
          <w:rFonts w:ascii="Arial" w:eastAsia="Times New Roman" w:hAnsi="Arial" w:cs="Arial"/>
          <w:b/>
          <w:sz w:val="20"/>
          <w:szCs w:val="20"/>
          <w:lang w:eastAsia="fr-FR"/>
        </w:rPr>
        <w:t xml:space="preserve"> (dossier d’offre) contiendra l’offre conformément à l’article </w:t>
      </w:r>
      <w:r w:rsidR="00893864" w:rsidRPr="00C57E58">
        <w:rPr>
          <w:rFonts w:ascii="Arial" w:eastAsia="Times New Roman" w:hAnsi="Arial" w:cs="Arial"/>
          <w:b/>
          <w:sz w:val="20"/>
          <w:szCs w:val="20"/>
          <w:lang w:eastAsia="fr-FR"/>
        </w:rPr>
        <w:t>4</w:t>
      </w:r>
      <w:r w:rsidR="00B51550" w:rsidRPr="00C57E58">
        <w:rPr>
          <w:rFonts w:ascii="Arial" w:eastAsia="Times New Roman" w:hAnsi="Arial" w:cs="Arial"/>
          <w:b/>
          <w:sz w:val="20"/>
          <w:szCs w:val="20"/>
          <w:lang w:eastAsia="fr-FR"/>
        </w:rPr>
        <w:t xml:space="preserve">.2.1 du présent règlement de la consultation (contenu des offres) : </w:t>
      </w:r>
    </w:p>
    <w:p w14:paraId="1A22F3D3" w14:textId="77777777" w:rsidR="00B51550" w:rsidRPr="00C57E58" w:rsidRDefault="00B51550" w:rsidP="002031FB">
      <w:pPr>
        <w:keepLines/>
        <w:widowControl w:val="0"/>
        <w:spacing w:after="0" w:line="269" w:lineRule="auto"/>
        <w:jc w:val="both"/>
        <w:rPr>
          <w:rFonts w:ascii="Arial" w:eastAsia="Times New Roman" w:hAnsi="Arial" w:cs="Arial"/>
          <w:b/>
          <w:sz w:val="20"/>
          <w:szCs w:val="20"/>
          <w:lang w:eastAsia="fr-FR"/>
        </w:rPr>
      </w:pPr>
    </w:p>
    <w:p w14:paraId="2D496302" w14:textId="1447BDDB" w:rsidR="00B51550" w:rsidRPr="00C57E58" w:rsidRDefault="00B51550" w:rsidP="002031FB">
      <w:pPr>
        <w:keepLines/>
        <w:widowControl w:val="0"/>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I</w:t>
      </w:r>
      <w:r w:rsidR="009B5FA9" w:rsidRPr="00C57E58">
        <w:rPr>
          <w:rFonts w:ascii="Arial" w:eastAsia="Times New Roman" w:hAnsi="Arial" w:cs="Arial"/>
          <w:sz w:val="20"/>
          <w:szCs w:val="20"/>
          <w:lang w:eastAsia="fr-FR"/>
        </w:rPr>
        <w:t>l portera l’intitulé suivant</w:t>
      </w:r>
      <w:r w:rsidRPr="00C57E58">
        <w:rPr>
          <w:rFonts w:ascii="Arial" w:eastAsia="Times New Roman" w:hAnsi="Arial" w:cs="Arial"/>
          <w:sz w:val="20"/>
          <w:szCs w:val="20"/>
          <w:lang w:eastAsia="fr-FR"/>
        </w:rPr>
        <w:t xml:space="preserve"> : </w:t>
      </w:r>
    </w:p>
    <w:p w14:paraId="1F4B43EA" w14:textId="77777777" w:rsidR="000C555D" w:rsidRPr="00C57E58" w:rsidRDefault="000C555D" w:rsidP="002031FB">
      <w:pPr>
        <w:keepLines/>
        <w:widowControl w:val="0"/>
        <w:spacing w:after="0" w:line="269" w:lineRule="auto"/>
        <w:jc w:val="both"/>
        <w:rPr>
          <w:rFonts w:ascii="Arial" w:eastAsia="Times New Roman" w:hAnsi="Arial" w:cs="Arial"/>
          <w:sz w:val="20"/>
          <w:szCs w:val="20"/>
          <w:lang w:eastAsia="fr-FR"/>
        </w:rPr>
      </w:pPr>
    </w:p>
    <w:p w14:paraId="73680D87" w14:textId="77777777" w:rsidR="00B51550" w:rsidRPr="00C57E58" w:rsidRDefault="00B51550" w:rsidP="002031FB">
      <w:pPr>
        <w:keepLines/>
        <w:widowControl w:val="0"/>
        <w:pBdr>
          <w:top w:val="single" w:sz="4" w:space="1" w:color="auto"/>
          <w:left w:val="single" w:sz="4" w:space="4" w:color="auto"/>
          <w:bottom w:val="single" w:sz="4" w:space="1" w:color="auto"/>
          <w:right w:val="single" w:sz="4" w:space="4" w:color="auto"/>
        </w:pBdr>
        <w:spacing w:after="0" w:line="269" w:lineRule="auto"/>
        <w:jc w:val="center"/>
        <w:rPr>
          <w:rFonts w:ascii="Arial" w:eastAsia="Times New Roman" w:hAnsi="Arial" w:cs="Arial"/>
          <w:sz w:val="20"/>
          <w:szCs w:val="20"/>
          <w:lang w:eastAsia="fr-FR"/>
        </w:rPr>
      </w:pPr>
    </w:p>
    <w:p w14:paraId="79DBF105" w14:textId="0DEE966C" w:rsidR="00B51550" w:rsidRPr="007C6931" w:rsidRDefault="00B51550" w:rsidP="00893864">
      <w:pPr>
        <w:keepLines/>
        <w:widowControl w:val="0"/>
        <w:pBdr>
          <w:top w:val="single" w:sz="4" w:space="1" w:color="auto"/>
          <w:left w:val="single" w:sz="4" w:space="4" w:color="auto"/>
          <w:bottom w:val="single" w:sz="4" w:space="1" w:color="auto"/>
          <w:right w:val="single" w:sz="4" w:space="4" w:color="auto"/>
        </w:pBdr>
        <w:spacing w:after="0" w:line="269" w:lineRule="auto"/>
        <w:jc w:val="both"/>
        <w:rPr>
          <w:rFonts w:ascii="Arial" w:eastAsia="Times New Roman" w:hAnsi="Arial" w:cs="Arial"/>
          <w:i/>
          <w:iCs/>
          <w:sz w:val="20"/>
          <w:szCs w:val="20"/>
          <w:lang w:eastAsia="fr-FR"/>
        </w:rPr>
      </w:pPr>
      <w:r w:rsidRPr="00C57E58">
        <w:rPr>
          <w:rFonts w:ascii="Arial" w:eastAsia="Times New Roman" w:hAnsi="Arial" w:cs="Arial"/>
          <w:sz w:val="20"/>
          <w:szCs w:val="20"/>
          <w:lang w:eastAsia="fr-FR"/>
        </w:rPr>
        <w:t>Dossier d’offre pour le marché intitulé :</w:t>
      </w:r>
      <w:r w:rsidR="007C6931">
        <w:rPr>
          <w:rFonts w:ascii="Arial" w:eastAsia="Times New Roman" w:hAnsi="Arial" w:cs="Arial"/>
          <w:sz w:val="20"/>
          <w:szCs w:val="20"/>
          <w:lang w:eastAsia="fr-FR"/>
        </w:rPr>
        <w:t xml:space="preserve"> </w:t>
      </w:r>
      <w:r w:rsidR="007C6931" w:rsidRPr="007C6931">
        <w:rPr>
          <w:rFonts w:ascii="Arial" w:eastAsia="Times New Roman" w:hAnsi="Arial" w:cs="Arial"/>
          <w:i/>
          <w:iCs/>
          <w:sz w:val="20"/>
          <w:szCs w:val="20"/>
          <w:lang w:eastAsia="fr-FR"/>
        </w:rPr>
        <w:t>« </w:t>
      </w:r>
      <w:r w:rsidR="007C6931" w:rsidRPr="007C6931">
        <w:rPr>
          <w:rFonts w:ascii="Arial" w:eastAsia="Times New Roman" w:hAnsi="Arial" w:cs="Arial"/>
          <w:b/>
          <w:bCs/>
          <w:i/>
          <w:iCs/>
          <w:sz w:val="20"/>
          <w:szCs w:val="20"/>
          <w:lang w:eastAsia="fr-FR"/>
        </w:rPr>
        <w:t xml:space="preserve">Prestations d’agence de voyages pour des séjours linguistiques et autres événements organisés par la Chambre de Commerce et d’Industrie de Mayotte </w:t>
      </w:r>
      <w:r w:rsidR="007C6931" w:rsidRPr="007C6931">
        <w:rPr>
          <w:rFonts w:ascii="Arial" w:eastAsia="Times New Roman" w:hAnsi="Arial" w:cs="Arial"/>
          <w:i/>
          <w:iCs/>
          <w:sz w:val="20"/>
          <w:szCs w:val="20"/>
          <w:lang w:eastAsia="fr-FR"/>
        </w:rPr>
        <w:t>».</w:t>
      </w:r>
    </w:p>
    <w:p w14:paraId="1C196E53" w14:textId="77777777" w:rsidR="00CD5AF6" w:rsidRPr="00C57E58" w:rsidRDefault="00CD5AF6" w:rsidP="002031FB">
      <w:pPr>
        <w:keepLines/>
        <w:widowControl w:val="0"/>
        <w:pBdr>
          <w:top w:val="single" w:sz="4" w:space="1" w:color="auto"/>
          <w:left w:val="single" w:sz="4" w:space="4" w:color="auto"/>
          <w:bottom w:val="single" w:sz="4" w:space="1" w:color="auto"/>
          <w:right w:val="single" w:sz="4" w:space="4" w:color="auto"/>
        </w:pBdr>
        <w:spacing w:after="0" w:line="269" w:lineRule="auto"/>
        <w:jc w:val="center"/>
        <w:rPr>
          <w:rFonts w:ascii="Arial" w:eastAsia="Times New Roman" w:hAnsi="Arial" w:cs="Arial"/>
          <w:i/>
          <w:sz w:val="20"/>
          <w:szCs w:val="20"/>
          <w:lang w:eastAsia="fr-FR"/>
        </w:rPr>
      </w:pPr>
    </w:p>
    <w:p w14:paraId="57070C1D" w14:textId="421E3664" w:rsidR="00B51550" w:rsidRPr="00C57E58" w:rsidRDefault="00B51550" w:rsidP="002031FB">
      <w:pPr>
        <w:keepLines/>
        <w:widowControl w:val="0"/>
        <w:pBdr>
          <w:top w:val="single" w:sz="4" w:space="1" w:color="auto"/>
          <w:left w:val="single" w:sz="4" w:space="4" w:color="auto"/>
          <w:bottom w:val="single" w:sz="4" w:space="1" w:color="auto"/>
          <w:right w:val="single" w:sz="4" w:space="4" w:color="auto"/>
        </w:pBdr>
        <w:spacing w:after="0" w:line="269" w:lineRule="auto"/>
        <w:jc w:val="center"/>
        <w:rPr>
          <w:rFonts w:ascii="Arial" w:eastAsia="Times New Roman" w:hAnsi="Arial" w:cs="Arial"/>
          <w:sz w:val="20"/>
          <w:szCs w:val="20"/>
          <w:lang w:eastAsia="fr-FR"/>
        </w:rPr>
      </w:pPr>
      <w:r w:rsidRPr="00C57E58">
        <w:rPr>
          <w:rFonts w:ascii="Arial" w:eastAsia="Times New Roman" w:hAnsi="Arial" w:cs="Arial"/>
          <w:sz w:val="20"/>
          <w:szCs w:val="20"/>
          <w:lang w:eastAsia="fr-FR"/>
        </w:rPr>
        <w:t>Nom et Adresse du candidat (en cas de groupement : nom du mandataire) </w:t>
      </w:r>
    </w:p>
    <w:p w14:paraId="44689FFB" w14:textId="77777777" w:rsidR="00B51550" w:rsidRPr="00C57E58" w:rsidRDefault="00B51550" w:rsidP="002031FB">
      <w:pPr>
        <w:keepLines/>
        <w:widowControl w:val="0"/>
        <w:pBdr>
          <w:top w:val="single" w:sz="4" w:space="1" w:color="auto"/>
          <w:left w:val="single" w:sz="4" w:space="4" w:color="auto"/>
          <w:bottom w:val="single" w:sz="4" w:space="1" w:color="auto"/>
          <w:right w:val="single" w:sz="4" w:space="4" w:color="auto"/>
        </w:pBdr>
        <w:spacing w:after="0" w:line="269" w:lineRule="auto"/>
        <w:jc w:val="center"/>
        <w:rPr>
          <w:rFonts w:ascii="Arial" w:eastAsia="Times New Roman" w:hAnsi="Arial" w:cs="Arial"/>
          <w:sz w:val="20"/>
          <w:szCs w:val="20"/>
          <w:lang w:eastAsia="fr-FR"/>
        </w:rPr>
      </w:pPr>
    </w:p>
    <w:p w14:paraId="30986845" w14:textId="77777777" w:rsidR="0008472E" w:rsidRPr="00C57E58" w:rsidRDefault="0008472E" w:rsidP="002031FB">
      <w:pPr>
        <w:spacing w:after="0" w:line="269" w:lineRule="auto"/>
        <w:jc w:val="both"/>
        <w:rPr>
          <w:rFonts w:ascii="Arial" w:eastAsia="Times New Roman" w:hAnsi="Arial" w:cs="Arial"/>
          <w:sz w:val="20"/>
          <w:szCs w:val="20"/>
          <w:lang w:eastAsia="fr-FR"/>
        </w:rPr>
      </w:pPr>
    </w:p>
    <w:p w14:paraId="7CCE4C27" w14:textId="3757710A" w:rsidR="001C0D97" w:rsidRPr="00C57E58" w:rsidRDefault="001C0D97"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Ces fichiers seront nommés “</w:t>
      </w:r>
      <w:proofErr w:type="spellStart"/>
      <w:r w:rsidRPr="00C57E58">
        <w:rPr>
          <w:rFonts w:ascii="Arial" w:eastAsia="Times New Roman" w:hAnsi="Arial" w:cs="Arial"/>
          <w:b/>
          <w:i/>
          <w:sz w:val="20"/>
          <w:szCs w:val="20"/>
          <w:lang w:eastAsia="fr-FR"/>
        </w:rPr>
        <w:t>societe_nom_fichier.ext</w:t>
      </w:r>
      <w:proofErr w:type="spellEnd"/>
      <w:r w:rsidRPr="00C57E58">
        <w:rPr>
          <w:rFonts w:ascii="Arial" w:eastAsia="Times New Roman" w:hAnsi="Arial" w:cs="Arial"/>
          <w:sz w:val="20"/>
          <w:szCs w:val="20"/>
          <w:lang w:eastAsia="fr-FR"/>
        </w:rPr>
        <w:t>” où :</w:t>
      </w:r>
    </w:p>
    <w:p w14:paraId="114C6A8F" w14:textId="77777777" w:rsidR="001C0D97" w:rsidRPr="00C57E58" w:rsidRDefault="001C0D97" w:rsidP="002031FB">
      <w:pPr>
        <w:spacing w:after="0" w:line="269" w:lineRule="auto"/>
        <w:jc w:val="both"/>
        <w:rPr>
          <w:rFonts w:ascii="Arial" w:eastAsia="Times New Roman" w:hAnsi="Arial" w:cs="Arial"/>
          <w:sz w:val="20"/>
          <w:szCs w:val="20"/>
          <w:lang w:eastAsia="fr-FR"/>
        </w:rPr>
      </w:pPr>
    </w:p>
    <w:p w14:paraId="3BA0A320" w14:textId="77777777" w:rsidR="001C0D97" w:rsidRPr="00C57E58" w:rsidRDefault="001C0D97" w:rsidP="002031FB">
      <w:pPr>
        <w:spacing w:after="0" w:line="269" w:lineRule="auto"/>
        <w:ind w:left="708"/>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w:t>
      </w:r>
      <w:r w:rsidRPr="00C57E58">
        <w:rPr>
          <w:rFonts w:ascii="Arial" w:eastAsia="Times New Roman" w:hAnsi="Arial" w:cs="Arial"/>
          <w:i/>
          <w:sz w:val="20"/>
          <w:szCs w:val="20"/>
          <w:lang w:eastAsia="fr-FR"/>
        </w:rPr>
        <w:t>société</w:t>
      </w:r>
      <w:r w:rsidRPr="00C57E58">
        <w:rPr>
          <w:rFonts w:ascii="Arial" w:eastAsia="Times New Roman" w:hAnsi="Arial" w:cs="Arial"/>
          <w:sz w:val="20"/>
          <w:szCs w:val="20"/>
          <w:lang w:eastAsia="fr-FR"/>
        </w:rPr>
        <w:t>” correspond au nom de la société soumissionnaire (ou du mandataire du groupement) ;</w:t>
      </w:r>
    </w:p>
    <w:p w14:paraId="1C9EDECA" w14:textId="77777777" w:rsidR="001C0D97" w:rsidRPr="00C57E58" w:rsidRDefault="001C0D97" w:rsidP="002031FB">
      <w:pPr>
        <w:spacing w:after="0" w:line="269" w:lineRule="auto"/>
        <w:ind w:left="708"/>
        <w:jc w:val="both"/>
        <w:rPr>
          <w:rFonts w:ascii="Arial" w:eastAsia="Times New Roman" w:hAnsi="Arial" w:cs="Arial"/>
          <w:sz w:val="20"/>
          <w:szCs w:val="20"/>
          <w:lang w:eastAsia="fr-FR"/>
        </w:rPr>
      </w:pPr>
    </w:p>
    <w:p w14:paraId="15D5AEE5" w14:textId="77777777" w:rsidR="001C0D97" w:rsidRPr="00C57E58" w:rsidRDefault="001C0D97" w:rsidP="002031FB">
      <w:pPr>
        <w:spacing w:after="0" w:line="269" w:lineRule="auto"/>
        <w:ind w:left="708"/>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w:t>
      </w:r>
      <w:proofErr w:type="spellStart"/>
      <w:r w:rsidRPr="00C57E58">
        <w:rPr>
          <w:rFonts w:ascii="Arial" w:eastAsia="Times New Roman" w:hAnsi="Arial" w:cs="Arial"/>
          <w:i/>
          <w:sz w:val="20"/>
          <w:szCs w:val="20"/>
          <w:lang w:eastAsia="fr-FR"/>
        </w:rPr>
        <w:t>nom_fichier</w:t>
      </w:r>
      <w:proofErr w:type="spellEnd"/>
      <w:r w:rsidRPr="00C57E58">
        <w:rPr>
          <w:rFonts w:ascii="Arial" w:eastAsia="Times New Roman" w:hAnsi="Arial" w:cs="Arial"/>
          <w:sz w:val="20"/>
          <w:szCs w:val="20"/>
          <w:lang w:eastAsia="fr-FR"/>
        </w:rPr>
        <w:t>” correspond au nom du document (ex. : "DC1", "</w:t>
      </w:r>
      <w:proofErr w:type="spellStart"/>
      <w:r w:rsidRPr="00C57E58">
        <w:rPr>
          <w:rFonts w:ascii="Arial" w:eastAsia="Times New Roman" w:hAnsi="Arial" w:cs="Arial"/>
          <w:sz w:val="20"/>
          <w:szCs w:val="20"/>
          <w:lang w:eastAsia="fr-FR"/>
        </w:rPr>
        <w:t>Memoire_technique</w:t>
      </w:r>
      <w:proofErr w:type="spellEnd"/>
      <w:r w:rsidRPr="00C57E58">
        <w:rPr>
          <w:rFonts w:ascii="Arial" w:eastAsia="Times New Roman" w:hAnsi="Arial" w:cs="Arial"/>
          <w:sz w:val="20"/>
          <w:szCs w:val="20"/>
          <w:lang w:eastAsia="fr-FR"/>
        </w:rPr>
        <w:t xml:space="preserve"> détaillé", etc.) ;</w:t>
      </w:r>
    </w:p>
    <w:p w14:paraId="41A353EB" w14:textId="77777777" w:rsidR="001C0D97" w:rsidRPr="00C57E58" w:rsidRDefault="001C0D97" w:rsidP="002031FB">
      <w:pPr>
        <w:spacing w:after="0" w:line="269" w:lineRule="auto"/>
        <w:ind w:left="708"/>
        <w:jc w:val="both"/>
        <w:rPr>
          <w:rFonts w:ascii="Arial" w:eastAsia="Times New Roman" w:hAnsi="Arial" w:cs="Arial"/>
          <w:sz w:val="20"/>
          <w:szCs w:val="20"/>
          <w:lang w:eastAsia="fr-FR"/>
        </w:rPr>
      </w:pPr>
    </w:p>
    <w:p w14:paraId="31D73836" w14:textId="77777777" w:rsidR="001C0D97" w:rsidRPr="00C57E58" w:rsidRDefault="001C0D97" w:rsidP="002031FB">
      <w:pPr>
        <w:spacing w:after="0" w:line="269" w:lineRule="auto"/>
        <w:ind w:left="708"/>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 </w:t>
      </w:r>
      <w:proofErr w:type="gramStart"/>
      <w:r w:rsidRPr="00C57E58">
        <w:rPr>
          <w:rFonts w:ascii="Arial" w:eastAsia="Times New Roman" w:hAnsi="Arial" w:cs="Arial"/>
          <w:sz w:val="20"/>
          <w:szCs w:val="20"/>
          <w:lang w:eastAsia="fr-FR"/>
        </w:rPr>
        <w:t>".</w:t>
      </w:r>
      <w:proofErr w:type="spellStart"/>
      <w:r w:rsidRPr="00C57E58">
        <w:rPr>
          <w:rFonts w:ascii="Arial" w:eastAsia="Times New Roman" w:hAnsi="Arial" w:cs="Arial"/>
          <w:sz w:val="20"/>
          <w:szCs w:val="20"/>
          <w:lang w:eastAsia="fr-FR"/>
        </w:rPr>
        <w:t>ext</w:t>
      </w:r>
      <w:proofErr w:type="spellEnd"/>
      <w:proofErr w:type="gramEnd"/>
      <w:r w:rsidRPr="00C57E58">
        <w:rPr>
          <w:rFonts w:ascii="Arial" w:eastAsia="Times New Roman" w:hAnsi="Arial" w:cs="Arial"/>
          <w:sz w:val="20"/>
          <w:szCs w:val="20"/>
          <w:lang w:eastAsia="fr-FR"/>
        </w:rPr>
        <w:t>” correspond à l’une des extensions des formats ci-dessus acceptés par la plate-forme de dématérialisation.</w:t>
      </w:r>
    </w:p>
    <w:p w14:paraId="2894414A" w14:textId="77777777" w:rsidR="001C0D97" w:rsidRPr="00C57E58" w:rsidRDefault="001C0D97" w:rsidP="002031FB">
      <w:pPr>
        <w:spacing w:after="0" w:line="269" w:lineRule="auto"/>
        <w:jc w:val="both"/>
        <w:rPr>
          <w:rFonts w:ascii="Arial" w:eastAsia="Times New Roman" w:hAnsi="Arial" w:cs="Arial"/>
          <w:sz w:val="20"/>
          <w:szCs w:val="20"/>
          <w:lang w:eastAsia="fr-FR"/>
        </w:rPr>
      </w:pPr>
    </w:p>
    <w:p w14:paraId="1F8A1E18" w14:textId="7FE571BE" w:rsidR="00141BDA" w:rsidRPr="00141BDA" w:rsidRDefault="001C0D97" w:rsidP="00141BDA">
      <w:pPr>
        <w:spacing w:after="0" w:line="269" w:lineRule="auto"/>
        <w:jc w:val="both"/>
        <w:rPr>
          <w:rFonts w:ascii="Arial" w:eastAsia="Times New Roman" w:hAnsi="Arial" w:cs="Arial"/>
          <w:b/>
          <w:sz w:val="20"/>
          <w:szCs w:val="20"/>
          <w:lang w:eastAsia="fr-FR"/>
        </w:rPr>
      </w:pPr>
      <w:r w:rsidRPr="00C57E58">
        <w:rPr>
          <w:rFonts w:ascii="Arial" w:eastAsia="Times New Roman" w:hAnsi="Arial" w:cs="Arial"/>
          <w:sz w:val="20"/>
          <w:szCs w:val="20"/>
          <w:lang w:eastAsia="fr-FR"/>
        </w:rPr>
        <w:t>Les plis électroniques devront impérativement être déposés sur le site</w:t>
      </w:r>
      <w:r w:rsidR="00044300" w:rsidRPr="00C57E58">
        <w:rPr>
          <w:rFonts w:ascii="Arial" w:eastAsia="Times New Roman" w:hAnsi="Arial" w:cs="Arial"/>
          <w:b/>
          <w:color w:val="FF0000"/>
          <w:sz w:val="20"/>
          <w:szCs w:val="20"/>
          <w:lang w:eastAsia="fr-FR"/>
        </w:rPr>
        <w:t xml:space="preserve"> </w:t>
      </w:r>
      <w:r w:rsidRPr="00C57E58">
        <w:rPr>
          <w:rFonts w:ascii="Arial" w:eastAsia="Times New Roman" w:hAnsi="Arial" w:cs="Arial"/>
          <w:b/>
          <w:sz w:val="20"/>
          <w:szCs w:val="20"/>
          <w:lang w:eastAsia="fr-FR"/>
        </w:rPr>
        <w:t>avant le</w:t>
      </w:r>
      <w:r w:rsidR="00631982" w:rsidRPr="00C57E58">
        <w:rPr>
          <w:rFonts w:ascii="Arial" w:eastAsia="Times New Roman" w:hAnsi="Arial" w:cs="Arial"/>
          <w:b/>
          <w:sz w:val="20"/>
          <w:szCs w:val="20"/>
          <w:lang w:eastAsia="fr-FR"/>
        </w:rPr>
        <w:t xml:space="preserve"> </w:t>
      </w:r>
      <w:r w:rsidR="00141BDA">
        <w:rPr>
          <w:rFonts w:ascii="Arial" w:eastAsia="Times New Roman" w:hAnsi="Arial" w:cs="Arial"/>
          <w:b/>
          <w:sz w:val="20"/>
          <w:szCs w:val="20"/>
          <w:lang w:eastAsia="fr-FR"/>
        </w:rPr>
        <w:t>l</w:t>
      </w:r>
      <w:r w:rsidR="00141BDA" w:rsidRPr="00141BDA">
        <w:rPr>
          <w:rFonts w:ascii="Arial" w:eastAsia="Times New Roman" w:hAnsi="Arial" w:cs="Arial"/>
          <w:b/>
          <w:sz w:val="20"/>
          <w:szCs w:val="20"/>
          <w:lang w:eastAsia="fr-FR"/>
        </w:rPr>
        <w:t>undi 5 septembre 2022 à 09h00 (Heure de Mayotte)</w:t>
      </w:r>
      <w:r w:rsidR="00141BDA">
        <w:rPr>
          <w:rFonts w:ascii="Arial" w:eastAsia="Times New Roman" w:hAnsi="Arial" w:cs="Arial"/>
          <w:b/>
          <w:sz w:val="20"/>
          <w:szCs w:val="20"/>
          <w:lang w:eastAsia="fr-FR"/>
        </w:rPr>
        <w:t>.</w:t>
      </w:r>
    </w:p>
    <w:p w14:paraId="4FCD84A7" w14:textId="10B1532B" w:rsidR="001C0D97" w:rsidRPr="00C57E58" w:rsidRDefault="001C0D97" w:rsidP="002031FB">
      <w:pPr>
        <w:spacing w:after="0" w:line="269" w:lineRule="auto"/>
        <w:jc w:val="both"/>
        <w:rPr>
          <w:rFonts w:ascii="Arial" w:eastAsia="Times New Roman" w:hAnsi="Arial" w:cs="Arial"/>
          <w:b/>
          <w:sz w:val="20"/>
          <w:szCs w:val="20"/>
          <w:lang w:eastAsia="fr-FR"/>
        </w:rPr>
      </w:pPr>
    </w:p>
    <w:p w14:paraId="559C583C" w14:textId="77777777" w:rsidR="00631982" w:rsidRPr="00C57E58" w:rsidRDefault="00631982" w:rsidP="002031FB">
      <w:pPr>
        <w:spacing w:after="0" w:line="269" w:lineRule="auto"/>
        <w:jc w:val="both"/>
        <w:rPr>
          <w:rFonts w:ascii="Arial" w:eastAsia="Times New Roman" w:hAnsi="Arial" w:cs="Arial"/>
          <w:b/>
          <w:bCs/>
          <w:sz w:val="20"/>
          <w:szCs w:val="20"/>
          <w:lang w:eastAsia="fr-FR"/>
        </w:rPr>
      </w:pPr>
    </w:p>
    <w:p w14:paraId="14D3242E" w14:textId="6F8AD03D" w:rsidR="00CC5901" w:rsidRPr="00C57E58" w:rsidRDefault="00CC5901"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Conformément aux articles 2 et 3 de l’arrêté du 22 mars 2019 </w:t>
      </w:r>
      <w:r w:rsidRPr="00C57E58">
        <w:rPr>
          <w:rFonts w:ascii="Arial" w:eastAsia="Times New Roman" w:hAnsi="Arial" w:cs="Arial"/>
          <w:i/>
          <w:iCs/>
          <w:sz w:val="20"/>
          <w:szCs w:val="20"/>
          <w:lang w:eastAsia="fr-FR"/>
        </w:rPr>
        <w:t>fixant les modalités de mise à disposition des documents de la consultation et de la copie de sauvegarde</w:t>
      </w:r>
      <w:r w:rsidRPr="00C57E58">
        <w:rPr>
          <w:rFonts w:ascii="Arial" w:eastAsia="Times New Roman" w:hAnsi="Arial" w:cs="Arial"/>
          <w:sz w:val="20"/>
          <w:szCs w:val="20"/>
          <w:lang w:eastAsia="fr-FR"/>
        </w:rPr>
        <w:t>, le candidat ou le soumissionnaire peut faire parvenir une copie de sauvegarde dans les délais impartis pour la remise des candidatures et offres.</w:t>
      </w:r>
    </w:p>
    <w:p w14:paraId="324AB872" w14:textId="77777777" w:rsidR="00BD3681" w:rsidRPr="00C57E58" w:rsidRDefault="00BD3681" w:rsidP="002031FB">
      <w:pPr>
        <w:spacing w:after="0" w:line="269" w:lineRule="auto"/>
        <w:jc w:val="both"/>
        <w:rPr>
          <w:rFonts w:ascii="Arial" w:eastAsia="Times New Roman" w:hAnsi="Arial" w:cs="Arial"/>
          <w:sz w:val="20"/>
          <w:szCs w:val="20"/>
          <w:lang w:eastAsia="fr-FR"/>
        </w:rPr>
      </w:pPr>
    </w:p>
    <w:p w14:paraId="23916585" w14:textId="1CFD08E3" w:rsidR="001C0D97" w:rsidRPr="00C57E58" w:rsidRDefault="001C0D97" w:rsidP="002031FB">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Cette co</w:t>
      </w:r>
      <w:r w:rsidR="009B5FA9" w:rsidRPr="00C57E58">
        <w:rPr>
          <w:rFonts w:ascii="Arial" w:eastAsia="Times New Roman" w:hAnsi="Arial" w:cs="Arial"/>
          <w:sz w:val="20"/>
          <w:szCs w:val="20"/>
          <w:lang w:eastAsia="fr-FR"/>
        </w:rPr>
        <w:t>pie doit être placée dans un pli scellé comportant la</w:t>
      </w:r>
      <w:r w:rsidRPr="00C57E58">
        <w:rPr>
          <w:rFonts w:ascii="Arial" w:eastAsia="Times New Roman" w:hAnsi="Arial" w:cs="Arial"/>
          <w:sz w:val="20"/>
          <w:szCs w:val="20"/>
          <w:lang w:eastAsia="fr-FR"/>
        </w:rPr>
        <w:t xml:space="preserve"> mention lisible « </w:t>
      </w:r>
      <w:r w:rsidRPr="00C57E58">
        <w:rPr>
          <w:rFonts w:ascii="Arial" w:eastAsia="Times New Roman" w:hAnsi="Arial" w:cs="Arial"/>
          <w:b/>
          <w:sz w:val="20"/>
          <w:szCs w:val="20"/>
          <w:lang w:eastAsia="fr-FR"/>
        </w:rPr>
        <w:t>Copie de sauvegarde</w:t>
      </w:r>
      <w:r w:rsidRPr="00C57E58">
        <w:rPr>
          <w:rFonts w:ascii="Arial" w:eastAsia="Times New Roman" w:hAnsi="Arial" w:cs="Arial"/>
          <w:sz w:val="20"/>
          <w:szCs w:val="20"/>
          <w:lang w:eastAsia="fr-FR"/>
        </w:rPr>
        <w:t> » et envoyée à l’adresse suivante :</w:t>
      </w:r>
    </w:p>
    <w:p w14:paraId="1BF073EA" w14:textId="77777777" w:rsidR="001C0D97" w:rsidRPr="00C57E58" w:rsidRDefault="001C0D97" w:rsidP="002031FB">
      <w:pPr>
        <w:spacing w:after="0" w:line="269" w:lineRule="auto"/>
        <w:jc w:val="both"/>
        <w:rPr>
          <w:rFonts w:ascii="Arial" w:eastAsia="Times New Roman" w:hAnsi="Arial" w:cs="Arial"/>
          <w:b/>
          <w:sz w:val="20"/>
          <w:szCs w:val="20"/>
          <w:lang w:eastAsia="fr-FR"/>
        </w:rPr>
      </w:pPr>
    </w:p>
    <w:p w14:paraId="729B8E41" w14:textId="77777777" w:rsidR="001C0D97" w:rsidRPr="00C57E58" w:rsidRDefault="001C0D97" w:rsidP="002031FB">
      <w:pPr>
        <w:keepNext/>
        <w:keepLines/>
        <w:widowControl w:val="0"/>
        <w:pBdr>
          <w:top w:val="single" w:sz="4" w:space="1" w:color="auto"/>
          <w:left w:val="single" w:sz="4" w:space="4" w:color="auto"/>
          <w:bottom w:val="single" w:sz="4" w:space="1" w:color="auto"/>
          <w:right w:val="single" w:sz="4" w:space="4" w:color="auto"/>
        </w:pBdr>
        <w:suppressAutoHyphens/>
        <w:autoSpaceDE w:val="0"/>
        <w:spacing w:after="0" w:line="269" w:lineRule="auto"/>
        <w:jc w:val="center"/>
        <w:rPr>
          <w:rFonts w:ascii="Arial" w:eastAsia="Times New Roman" w:hAnsi="Arial" w:cs="Arial"/>
          <w:b/>
          <w:bCs/>
          <w:sz w:val="20"/>
          <w:szCs w:val="20"/>
          <w:lang w:eastAsia="fr-FR"/>
        </w:rPr>
      </w:pPr>
    </w:p>
    <w:p w14:paraId="54AD40EF" w14:textId="56C7E317" w:rsidR="001C0D97" w:rsidRPr="00C57E58" w:rsidRDefault="001C0D97" w:rsidP="002031FB">
      <w:pPr>
        <w:keepNext/>
        <w:keepLines/>
        <w:widowControl w:val="0"/>
        <w:pBdr>
          <w:top w:val="single" w:sz="4" w:space="1" w:color="auto"/>
          <w:left w:val="single" w:sz="4" w:space="4" w:color="auto"/>
          <w:bottom w:val="single" w:sz="4" w:space="1" w:color="auto"/>
          <w:right w:val="single" w:sz="4" w:space="4" w:color="auto"/>
        </w:pBdr>
        <w:suppressAutoHyphens/>
        <w:autoSpaceDE w:val="0"/>
        <w:spacing w:after="0" w:line="269" w:lineRule="auto"/>
        <w:jc w:val="center"/>
        <w:rPr>
          <w:rFonts w:ascii="Arial" w:eastAsia="Times New Roman" w:hAnsi="Arial" w:cs="Arial"/>
          <w:b/>
          <w:bCs/>
          <w:sz w:val="20"/>
          <w:szCs w:val="20"/>
          <w:lang w:eastAsia="fr-FR"/>
        </w:rPr>
      </w:pPr>
      <w:r w:rsidRPr="00C57E58">
        <w:rPr>
          <w:rFonts w:ascii="Arial" w:eastAsia="Times New Roman" w:hAnsi="Arial" w:cs="Arial"/>
          <w:b/>
          <w:bCs/>
          <w:sz w:val="20"/>
          <w:szCs w:val="20"/>
          <w:lang w:eastAsia="fr-FR"/>
        </w:rPr>
        <w:t>C</w:t>
      </w:r>
      <w:r w:rsidR="00195044" w:rsidRPr="00C57E58">
        <w:rPr>
          <w:rFonts w:ascii="Arial" w:eastAsia="Times New Roman" w:hAnsi="Arial" w:cs="Arial"/>
          <w:b/>
          <w:bCs/>
          <w:sz w:val="20"/>
          <w:szCs w:val="20"/>
          <w:lang w:eastAsia="fr-FR"/>
        </w:rPr>
        <w:t xml:space="preserve">hambre de </w:t>
      </w:r>
      <w:r w:rsidRPr="00C57E58">
        <w:rPr>
          <w:rFonts w:ascii="Arial" w:eastAsia="Times New Roman" w:hAnsi="Arial" w:cs="Arial"/>
          <w:b/>
          <w:bCs/>
          <w:sz w:val="20"/>
          <w:szCs w:val="20"/>
          <w:lang w:eastAsia="fr-FR"/>
        </w:rPr>
        <w:t>C</w:t>
      </w:r>
      <w:r w:rsidR="00195044" w:rsidRPr="00C57E58">
        <w:rPr>
          <w:rFonts w:ascii="Arial" w:eastAsia="Times New Roman" w:hAnsi="Arial" w:cs="Arial"/>
          <w:b/>
          <w:bCs/>
          <w:sz w:val="20"/>
          <w:szCs w:val="20"/>
          <w:lang w:eastAsia="fr-FR"/>
        </w:rPr>
        <w:t>ommerce et d’</w:t>
      </w:r>
      <w:r w:rsidRPr="00C57E58">
        <w:rPr>
          <w:rFonts w:ascii="Arial" w:eastAsia="Times New Roman" w:hAnsi="Arial" w:cs="Arial"/>
          <w:b/>
          <w:bCs/>
          <w:sz w:val="20"/>
          <w:szCs w:val="20"/>
          <w:lang w:eastAsia="fr-FR"/>
        </w:rPr>
        <w:t>I</w:t>
      </w:r>
      <w:r w:rsidR="00195044" w:rsidRPr="00C57E58">
        <w:rPr>
          <w:rFonts w:ascii="Arial" w:eastAsia="Times New Roman" w:hAnsi="Arial" w:cs="Arial"/>
          <w:b/>
          <w:bCs/>
          <w:sz w:val="20"/>
          <w:szCs w:val="20"/>
          <w:lang w:eastAsia="fr-FR"/>
        </w:rPr>
        <w:t>ndustrie</w:t>
      </w:r>
      <w:r w:rsidRPr="00C57E58">
        <w:rPr>
          <w:rFonts w:ascii="Arial" w:eastAsia="Times New Roman" w:hAnsi="Arial" w:cs="Arial"/>
          <w:b/>
          <w:bCs/>
          <w:sz w:val="20"/>
          <w:szCs w:val="20"/>
          <w:lang w:eastAsia="fr-FR"/>
        </w:rPr>
        <w:t xml:space="preserve"> de Mayotte</w:t>
      </w:r>
    </w:p>
    <w:p w14:paraId="15A0EB44" w14:textId="77777777" w:rsidR="001C0D97" w:rsidRPr="00C57E58" w:rsidRDefault="001C0D97" w:rsidP="002031FB">
      <w:pPr>
        <w:keepNext/>
        <w:keepLines/>
        <w:widowControl w:val="0"/>
        <w:pBdr>
          <w:top w:val="single" w:sz="4" w:space="1" w:color="auto"/>
          <w:left w:val="single" w:sz="4" w:space="4" w:color="auto"/>
          <w:bottom w:val="single" w:sz="4" w:space="1" w:color="auto"/>
          <w:right w:val="single" w:sz="4" w:space="4" w:color="auto"/>
        </w:pBdr>
        <w:suppressAutoHyphens/>
        <w:autoSpaceDE w:val="0"/>
        <w:spacing w:after="0" w:line="269" w:lineRule="auto"/>
        <w:jc w:val="center"/>
        <w:rPr>
          <w:rFonts w:ascii="Arial" w:eastAsia="Times New Roman" w:hAnsi="Arial" w:cs="Arial"/>
          <w:b/>
          <w:bCs/>
          <w:sz w:val="20"/>
          <w:szCs w:val="20"/>
          <w:lang w:eastAsia="fr-FR"/>
        </w:rPr>
      </w:pPr>
      <w:r w:rsidRPr="00C57E58">
        <w:rPr>
          <w:rFonts w:ascii="Arial" w:eastAsia="Times New Roman" w:hAnsi="Arial" w:cs="Arial"/>
          <w:b/>
          <w:bCs/>
          <w:sz w:val="20"/>
          <w:szCs w:val="20"/>
          <w:lang w:eastAsia="fr-FR"/>
        </w:rPr>
        <w:t>M. le Président</w:t>
      </w:r>
    </w:p>
    <w:p w14:paraId="00ED52C6" w14:textId="2B8D224A" w:rsidR="002E69C6" w:rsidRPr="00C57E58" w:rsidRDefault="002E69C6" w:rsidP="002E69C6">
      <w:pPr>
        <w:keepNext/>
        <w:keepLines/>
        <w:widowControl w:val="0"/>
        <w:pBdr>
          <w:top w:val="single" w:sz="4" w:space="1" w:color="auto"/>
          <w:left w:val="single" w:sz="4" w:space="4" w:color="auto"/>
          <w:bottom w:val="single" w:sz="4" w:space="1" w:color="auto"/>
          <w:right w:val="single" w:sz="4" w:space="4" w:color="auto"/>
        </w:pBdr>
        <w:suppressAutoHyphens/>
        <w:autoSpaceDE w:val="0"/>
        <w:spacing w:after="0" w:line="269" w:lineRule="auto"/>
        <w:jc w:val="center"/>
        <w:rPr>
          <w:rFonts w:ascii="Arial" w:eastAsia="Times New Roman" w:hAnsi="Arial" w:cs="Arial"/>
          <w:b/>
          <w:bCs/>
          <w:sz w:val="20"/>
          <w:szCs w:val="20"/>
          <w:lang w:eastAsia="fr-FR"/>
        </w:rPr>
      </w:pPr>
      <w:r w:rsidRPr="00C57E58">
        <w:rPr>
          <w:rFonts w:ascii="Arial" w:eastAsia="Times New Roman" w:hAnsi="Arial" w:cs="Arial"/>
          <w:b/>
          <w:bCs/>
          <w:sz w:val="20"/>
          <w:szCs w:val="20"/>
          <w:lang w:eastAsia="fr-FR"/>
        </w:rPr>
        <w:t xml:space="preserve">Place Mariage, CS 73904, </w:t>
      </w:r>
    </w:p>
    <w:p w14:paraId="77759D79" w14:textId="27B25ED8" w:rsidR="001C0D97" w:rsidRPr="00C57E58" w:rsidRDefault="002E69C6" w:rsidP="002E69C6">
      <w:pPr>
        <w:keepNext/>
        <w:keepLines/>
        <w:widowControl w:val="0"/>
        <w:pBdr>
          <w:top w:val="single" w:sz="4" w:space="1" w:color="auto"/>
          <w:left w:val="single" w:sz="4" w:space="4" w:color="auto"/>
          <w:bottom w:val="single" w:sz="4" w:space="1" w:color="auto"/>
          <w:right w:val="single" w:sz="4" w:space="4" w:color="auto"/>
        </w:pBdr>
        <w:suppressAutoHyphens/>
        <w:autoSpaceDE w:val="0"/>
        <w:spacing w:after="0" w:line="269" w:lineRule="auto"/>
        <w:jc w:val="center"/>
        <w:rPr>
          <w:rFonts w:ascii="Arial" w:eastAsia="Times New Roman" w:hAnsi="Arial" w:cs="Arial"/>
          <w:b/>
          <w:bCs/>
          <w:sz w:val="20"/>
          <w:szCs w:val="20"/>
          <w:lang w:eastAsia="fr-FR"/>
        </w:rPr>
      </w:pPr>
      <w:r w:rsidRPr="00C57E58">
        <w:rPr>
          <w:rFonts w:ascii="Arial" w:eastAsia="Times New Roman" w:hAnsi="Arial" w:cs="Arial"/>
          <w:b/>
          <w:bCs/>
          <w:sz w:val="20"/>
          <w:szCs w:val="20"/>
          <w:lang w:eastAsia="fr-FR"/>
        </w:rPr>
        <w:t xml:space="preserve">97641 Mamoudzou cedex, Mayotte </w:t>
      </w:r>
    </w:p>
    <w:p w14:paraId="7627228A" w14:textId="77777777" w:rsidR="001C0D97" w:rsidRPr="00C57E58" w:rsidRDefault="001C0D97" w:rsidP="002031FB">
      <w:pPr>
        <w:pBdr>
          <w:top w:val="single" w:sz="4" w:space="1" w:color="auto"/>
          <w:left w:val="single" w:sz="4" w:space="4" w:color="auto"/>
          <w:bottom w:val="single" w:sz="4" w:space="1" w:color="auto"/>
          <w:right w:val="single" w:sz="4" w:space="4" w:color="auto"/>
        </w:pBdr>
        <w:spacing w:after="0" w:line="269" w:lineRule="auto"/>
        <w:jc w:val="center"/>
        <w:rPr>
          <w:rFonts w:ascii="Arial" w:eastAsia="Times New Roman" w:hAnsi="Arial" w:cs="Arial"/>
          <w:sz w:val="20"/>
          <w:szCs w:val="20"/>
          <w:lang w:eastAsia="fr-FR"/>
        </w:rPr>
      </w:pPr>
    </w:p>
    <w:p w14:paraId="56650470" w14:textId="322586E3" w:rsidR="001C0D97" w:rsidRPr="00354488" w:rsidRDefault="001C0D97" w:rsidP="00354488">
      <w:pPr>
        <w:pBdr>
          <w:top w:val="single" w:sz="4" w:space="1" w:color="auto"/>
          <w:left w:val="single" w:sz="4" w:space="4" w:color="auto"/>
          <w:bottom w:val="single" w:sz="4" w:space="1" w:color="auto"/>
          <w:right w:val="single" w:sz="4" w:space="4" w:color="auto"/>
        </w:pBdr>
        <w:jc w:val="both"/>
        <w:rPr>
          <w:rFonts w:ascii="Arial" w:eastAsia="Times New Roman" w:hAnsi="Arial" w:cs="Arial"/>
          <w:i/>
          <w:iCs/>
          <w:sz w:val="20"/>
          <w:szCs w:val="20"/>
          <w:lang w:eastAsia="fr-FR"/>
        </w:rPr>
      </w:pPr>
      <w:r w:rsidRPr="00C57E58">
        <w:rPr>
          <w:rFonts w:ascii="Arial" w:eastAsia="Times New Roman" w:hAnsi="Arial" w:cs="Arial"/>
          <w:sz w:val="20"/>
          <w:szCs w:val="20"/>
          <w:lang w:eastAsia="fr-FR"/>
        </w:rPr>
        <w:t>Dossier de candidature et d’offre pour le marché intitulé :</w:t>
      </w:r>
      <w:r w:rsidR="00354488">
        <w:rPr>
          <w:rFonts w:ascii="Arial" w:eastAsia="Times New Roman" w:hAnsi="Arial" w:cs="Arial"/>
          <w:sz w:val="20"/>
          <w:szCs w:val="20"/>
          <w:lang w:eastAsia="fr-FR"/>
        </w:rPr>
        <w:t xml:space="preserve"> </w:t>
      </w:r>
      <w:r w:rsidR="00354488" w:rsidRPr="00C57E58">
        <w:rPr>
          <w:rFonts w:ascii="Arial" w:eastAsia="Times New Roman" w:hAnsi="Arial" w:cs="Arial"/>
          <w:i/>
          <w:iCs/>
          <w:sz w:val="20"/>
          <w:szCs w:val="20"/>
          <w:lang w:eastAsia="fr-FR"/>
        </w:rPr>
        <w:t>« </w:t>
      </w:r>
      <w:r w:rsidR="00354488" w:rsidRPr="00141BDA">
        <w:rPr>
          <w:rFonts w:ascii="Arial" w:eastAsia="Times New Roman" w:hAnsi="Arial" w:cs="Arial"/>
          <w:b/>
          <w:bCs/>
          <w:i/>
          <w:iCs/>
          <w:sz w:val="20"/>
          <w:szCs w:val="20"/>
          <w:lang w:eastAsia="fr-FR"/>
        </w:rPr>
        <w:t xml:space="preserve">Prestations d’agence de voyages pour des séjours linguistiques et </w:t>
      </w:r>
      <w:r w:rsidR="00354488">
        <w:rPr>
          <w:rFonts w:ascii="Arial" w:eastAsia="Times New Roman" w:hAnsi="Arial" w:cs="Arial"/>
          <w:b/>
          <w:bCs/>
          <w:i/>
          <w:iCs/>
          <w:sz w:val="20"/>
          <w:szCs w:val="20"/>
          <w:lang w:eastAsia="fr-FR"/>
        </w:rPr>
        <w:t xml:space="preserve">autres événements </w:t>
      </w:r>
      <w:r w:rsidR="00354488" w:rsidRPr="00141BDA">
        <w:rPr>
          <w:rFonts w:ascii="Arial" w:eastAsia="Times New Roman" w:hAnsi="Arial" w:cs="Arial"/>
          <w:b/>
          <w:bCs/>
          <w:i/>
          <w:iCs/>
          <w:sz w:val="20"/>
          <w:szCs w:val="20"/>
          <w:lang w:eastAsia="fr-FR"/>
        </w:rPr>
        <w:t>organisés par la C</w:t>
      </w:r>
      <w:r w:rsidR="00354488">
        <w:rPr>
          <w:rFonts w:ascii="Arial" w:eastAsia="Times New Roman" w:hAnsi="Arial" w:cs="Arial"/>
          <w:b/>
          <w:bCs/>
          <w:i/>
          <w:iCs/>
          <w:sz w:val="20"/>
          <w:szCs w:val="20"/>
          <w:lang w:eastAsia="fr-FR"/>
        </w:rPr>
        <w:t xml:space="preserve">hambre de </w:t>
      </w:r>
      <w:r w:rsidR="00354488" w:rsidRPr="00141BDA">
        <w:rPr>
          <w:rFonts w:ascii="Arial" w:eastAsia="Times New Roman" w:hAnsi="Arial" w:cs="Arial"/>
          <w:b/>
          <w:bCs/>
          <w:i/>
          <w:iCs/>
          <w:sz w:val="20"/>
          <w:szCs w:val="20"/>
          <w:lang w:eastAsia="fr-FR"/>
        </w:rPr>
        <w:t>C</w:t>
      </w:r>
      <w:r w:rsidR="00354488">
        <w:rPr>
          <w:rFonts w:ascii="Arial" w:eastAsia="Times New Roman" w:hAnsi="Arial" w:cs="Arial"/>
          <w:b/>
          <w:bCs/>
          <w:i/>
          <w:iCs/>
          <w:sz w:val="20"/>
          <w:szCs w:val="20"/>
          <w:lang w:eastAsia="fr-FR"/>
        </w:rPr>
        <w:t>ommerce et d’</w:t>
      </w:r>
      <w:r w:rsidR="00354488" w:rsidRPr="00141BDA">
        <w:rPr>
          <w:rFonts w:ascii="Arial" w:eastAsia="Times New Roman" w:hAnsi="Arial" w:cs="Arial"/>
          <w:b/>
          <w:bCs/>
          <w:i/>
          <w:iCs/>
          <w:sz w:val="20"/>
          <w:szCs w:val="20"/>
          <w:lang w:eastAsia="fr-FR"/>
        </w:rPr>
        <w:t>I</w:t>
      </w:r>
      <w:r w:rsidR="00354488">
        <w:rPr>
          <w:rFonts w:ascii="Arial" w:eastAsia="Times New Roman" w:hAnsi="Arial" w:cs="Arial"/>
          <w:b/>
          <w:bCs/>
          <w:i/>
          <w:iCs/>
          <w:sz w:val="20"/>
          <w:szCs w:val="20"/>
          <w:lang w:eastAsia="fr-FR"/>
        </w:rPr>
        <w:t xml:space="preserve">ndustrie de </w:t>
      </w:r>
      <w:r w:rsidR="00354488" w:rsidRPr="00141BDA">
        <w:rPr>
          <w:rFonts w:ascii="Arial" w:eastAsia="Times New Roman" w:hAnsi="Arial" w:cs="Arial"/>
          <w:b/>
          <w:bCs/>
          <w:i/>
          <w:iCs/>
          <w:sz w:val="20"/>
          <w:szCs w:val="20"/>
          <w:lang w:eastAsia="fr-FR"/>
        </w:rPr>
        <w:t>M</w:t>
      </w:r>
      <w:r w:rsidR="00354488">
        <w:rPr>
          <w:rFonts w:ascii="Arial" w:eastAsia="Times New Roman" w:hAnsi="Arial" w:cs="Arial"/>
          <w:b/>
          <w:bCs/>
          <w:i/>
          <w:iCs/>
          <w:sz w:val="20"/>
          <w:szCs w:val="20"/>
          <w:lang w:eastAsia="fr-FR"/>
        </w:rPr>
        <w:t>ayotte</w:t>
      </w:r>
      <w:r w:rsidR="00354488" w:rsidRPr="00C57E58">
        <w:rPr>
          <w:rFonts w:ascii="Arial" w:eastAsia="Times New Roman" w:hAnsi="Arial" w:cs="Arial"/>
          <w:b/>
          <w:bCs/>
          <w:i/>
          <w:iCs/>
          <w:sz w:val="20"/>
          <w:szCs w:val="20"/>
          <w:lang w:eastAsia="fr-FR"/>
        </w:rPr>
        <w:t xml:space="preserve"> </w:t>
      </w:r>
      <w:r w:rsidR="00354488" w:rsidRPr="00C57E58">
        <w:rPr>
          <w:rFonts w:ascii="Arial" w:hAnsi="Arial" w:cs="Arial"/>
          <w:i/>
          <w:iCs/>
          <w:sz w:val="20"/>
          <w:szCs w:val="20"/>
        </w:rPr>
        <w:t>»</w:t>
      </w:r>
      <w:r w:rsidR="00354488">
        <w:rPr>
          <w:rFonts w:ascii="Arial" w:hAnsi="Arial" w:cs="Arial"/>
          <w:i/>
          <w:iCs/>
          <w:sz w:val="20"/>
          <w:szCs w:val="20"/>
        </w:rPr>
        <w:t>.</w:t>
      </w:r>
    </w:p>
    <w:p w14:paraId="7C6823B6" w14:textId="77777777" w:rsidR="00984C13" w:rsidRPr="00C57E58" w:rsidRDefault="00984C13" w:rsidP="002031FB">
      <w:pPr>
        <w:keepLines/>
        <w:widowControl w:val="0"/>
        <w:pBdr>
          <w:top w:val="single" w:sz="4" w:space="1" w:color="auto"/>
          <w:left w:val="single" w:sz="4" w:space="4" w:color="auto"/>
          <w:bottom w:val="single" w:sz="4" w:space="1" w:color="auto"/>
          <w:right w:val="single" w:sz="4" w:space="4" w:color="auto"/>
        </w:pBdr>
        <w:spacing w:after="0" w:line="269" w:lineRule="auto"/>
        <w:jc w:val="center"/>
        <w:rPr>
          <w:rFonts w:ascii="Arial" w:eastAsia="Times New Roman" w:hAnsi="Arial" w:cs="Arial"/>
          <w:sz w:val="20"/>
          <w:szCs w:val="20"/>
          <w:lang w:eastAsia="fr-FR"/>
        </w:rPr>
      </w:pPr>
    </w:p>
    <w:p w14:paraId="3F9107AA" w14:textId="77777777" w:rsidR="001C0D97" w:rsidRPr="00C57E58" w:rsidRDefault="001C0D97" w:rsidP="002031FB">
      <w:pPr>
        <w:pBdr>
          <w:top w:val="single" w:sz="4" w:space="1" w:color="auto"/>
          <w:left w:val="single" w:sz="4" w:space="4" w:color="auto"/>
          <w:bottom w:val="single" w:sz="4" w:space="1" w:color="auto"/>
          <w:right w:val="single" w:sz="4" w:space="4" w:color="auto"/>
        </w:pBdr>
        <w:spacing w:after="0" w:line="269" w:lineRule="auto"/>
        <w:jc w:val="center"/>
        <w:rPr>
          <w:rFonts w:ascii="Arial" w:eastAsia="Times New Roman" w:hAnsi="Arial" w:cs="Arial"/>
          <w:b/>
          <w:sz w:val="20"/>
          <w:szCs w:val="20"/>
          <w:u w:val="single"/>
          <w:lang w:eastAsia="fr-FR"/>
        </w:rPr>
      </w:pPr>
      <w:r w:rsidRPr="00C57E58">
        <w:rPr>
          <w:rFonts w:ascii="Arial" w:eastAsia="Times New Roman" w:hAnsi="Arial" w:cs="Arial"/>
          <w:b/>
          <w:sz w:val="20"/>
          <w:szCs w:val="20"/>
          <w:u w:val="single"/>
          <w:lang w:eastAsia="fr-FR"/>
        </w:rPr>
        <w:t>COPIE DE SAUVEGARDE</w:t>
      </w:r>
    </w:p>
    <w:p w14:paraId="39DFE8A3" w14:textId="77777777" w:rsidR="001C0D97" w:rsidRPr="00C57E58" w:rsidRDefault="001C0D97" w:rsidP="002031FB">
      <w:pPr>
        <w:pBdr>
          <w:top w:val="single" w:sz="4" w:space="1" w:color="auto"/>
          <w:left w:val="single" w:sz="4" w:space="4" w:color="auto"/>
          <w:bottom w:val="single" w:sz="4" w:space="1" w:color="auto"/>
          <w:right w:val="single" w:sz="4" w:space="4" w:color="auto"/>
        </w:pBdr>
        <w:spacing w:after="0" w:line="269" w:lineRule="auto"/>
        <w:rPr>
          <w:rFonts w:ascii="Arial" w:eastAsia="Times New Roman" w:hAnsi="Arial" w:cs="Arial"/>
          <w:sz w:val="20"/>
          <w:szCs w:val="20"/>
          <w:lang w:eastAsia="fr-FR"/>
        </w:rPr>
      </w:pPr>
    </w:p>
    <w:p w14:paraId="5DEC93EC" w14:textId="3DD224EF" w:rsidR="001C0D97" w:rsidRPr="00C57E58" w:rsidRDefault="001C0D97" w:rsidP="002031FB">
      <w:pPr>
        <w:pBdr>
          <w:top w:val="single" w:sz="4" w:space="1" w:color="auto"/>
          <w:left w:val="single" w:sz="4" w:space="4" w:color="auto"/>
          <w:bottom w:val="single" w:sz="4" w:space="1" w:color="auto"/>
          <w:right w:val="single" w:sz="4" w:space="4" w:color="auto"/>
        </w:pBdr>
        <w:spacing w:after="0" w:line="269" w:lineRule="auto"/>
        <w:jc w:val="center"/>
        <w:rPr>
          <w:rFonts w:ascii="Arial" w:eastAsia="Times New Roman" w:hAnsi="Arial" w:cs="Arial"/>
          <w:sz w:val="20"/>
          <w:szCs w:val="20"/>
          <w:lang w:eastAsia="fr-FR"/>
        </w:rPr>
      </w:pPr>
      <w:r w:rsidRPr="00C57E58">
        <w:rPr>
          <w:rFonts w:ascii="Arial" w:eastAsia="Times New Roman" w:hAnsi="Arial" w:cs="Arial"/>
          <w:sz w:val="20"/>
          <w:szCs w:val="20"/>
          <w:lang w:eastAsia="fr-FR"/>
        </w:rPr>
        <w:t>Nom et Adresse du candidat (en cas de groupement : nom du mandataire</w:t>
      </w:r>
      <w:r w:rsidR="00195044" w:rsidRPr="00C57E58">
        <w:rPr>
          <w:rFonts w:ascii="Arial" w:eastAsia="Times New Roman" w:hAnsi="Arial" w:cs="Arial"/>
          <w:sz w:val="20"/>
          <w:szCs w:val="20"/>
          <w:lang w:eastAsia="fr-FR"/>
        </w:rPr>
        <w:t>)</w:t>
      </w:r>
    </w:p>
    <w:p w14:paraId="57F3B55A" w14:textId="77777777" w:rsidR="001C0D97" w:rsidRPr="00C57E58" w:rsidRDefault="001C0D97" w:rsidP="002031FB">
      <w:pPr>
        <w:pBdr>
          <w:top w:val="single" w:sz="4" w:space="1" w:color="auto"/>
          <w:left w:val="single" w:sz="4" w:space="4" w:color="auto"/>
          <w:bottom w:val="single" w:sz="4" w:space="1" w:color="auto"/>
          <w:right w:val="single" w:sz="4" w:space="4" w:color="auto"/>
        </w:pBdr>
        <w:spacing w:after="0" w:line="269" w:lineRule="auto"/>
        <w:rPr>
          <w:rFonts w:ascii="Arial" w:eastAsia="Times New Roman" w:hAnsi="Arial" w:cs="Arial"/>
          <w:b/>
          <w:sz w:val="20"/>
          <w:szCs w:val="20"/>
          <w:u w:val="single"/>
          <w:lang w:eastAsia="fr-FR"/>
        </w:rPr>
      </w:pPr>
    </w:p>
    <w:p w14:paraId="3B8117C2" w14:textId="77777777" w:rsidR="001C0D97" w:rsidRPr="00C57E58" w:rsidRDefault="001C0D97" w:rsidP="002031FB">
      <w:pPr>
        <w:keepLines/>
        <w:widowControl w:val="0"/>
        <w:tabs>
          <w:tab w:val="num" w:pos="432"/>
        </w:tabs>
        <w:spacing w:after="0" w:line="269" w:lineRule="auto"/>
        <w:ind w:left="432" w:hanging="432"/>
        <w:jc w:val="both"/>
        <w:outlineLvl w:val="0"/>
        <w:rPr>
          <w:rFonts w:ascii="Arial" w:eastAsia="Times New Roman" w:hAnsi="Arial" w:cs="Arial"/>
          <w:b/>
          <w:bCs/>
          <w:caps/>
          <w:sz w:val="20"/>
          <w:szCs w:val="20"/>
          <w:lang w:eastAsia="fr-FR"/>
        </w:rPr>
      </w:pPr>
    </w:p>
    <w:p w14:paraId="6279540D" w14:textId="5F506B9D" w:rsidR="001C0D97" w:rsidRPr="00C57E58" w:rsidRDefault="001C0D97" w:rsidP="002031FB">
      <w:pPr>
        <w:spacing w:after="0" w:line="269" w:lineRule="auto"/>
        <w:jc w:val="both"/>
        <w:rPr>
          <w:rFonts w:ascii="Arial" w:eastAsia="Times New Roman" w:hAnsi="Arial" w:cs="Arial"/>
          <w:b/>
          <w:sz w:val="20"/>
          <w:szCs w:val="20"/>
          <w:lang w:eastAsia="fr-FR"/>
        </w:rPr>
      </w:pPr>
      <w:r w:rsidRPr="00C57E58">
        <w:rPr>
          <w:rFonts w:ascii="Arial" w:eastAsia="Times New Roman" w:hAnsi="Arial" w:cs="Arial"/>
          <w:sz w:val="20"/>
          <w:szCs w:val="20"/>
          <w:lang w:eastAsia="fr-FR"/>
        </w:rPr>
        <w:t xml:space="preserve">Le pli complet cacheté peut être, soit transmis par lettre recommandée avec accusé de réception (ou tout moyen équivalent permettant de déterminer la date et l’heure certaine de leur réception et de </w:t>
      </w:r>
      <w:r w:rsidRPr="00C57E58">
        <w:rPr>
          <w:rFonts w:ascii="Arial" w:eastAsia="Times New Roman" w:hAnsi="Arial" w:cs="Arial"/>
          <w:sz w:val="20"/>
          <w:szCs w:val="20"/>
          <w:lang w:eastAsia="fr-FR"/>
        </w:rPr>
        <w:lastRenderedPageBreak/>
        <w:t>garantir leur confidentialité), soit remis en mains propres contre récépissé les jours ouvrés, du lundi au vendredi</w:t>
      </w:r>
      <w:r w:rsidR="001250CA">
        <w:rPr>
          <w:rFonts w:ascii="Arial" w:eastAsia="Times New Roman" w:hAnsi="Arial" w:cs="Arial"/>
          <w:sz w:val="20"/>
          <w:szCs w:val="20"/>
          <w:lang w:eastAsia="fr-FR"/>
        </w:rPr>
        <w:t xml:space="preserve"> aux horaires d’ouverture de la CCIM</w:t>
      </w:r>
      <w:r w:rsidRPr="00C57E58">
        <w:rPr>
          <w:rFonts w:ascii="Arial" w:eastAsia="Times New Roman" w:hAnsi="Arial" w:cs="Arial"/>
          <w:b/>
          <w:sz w:val="20"/>
          <w:szCs w:val="20"/>
          <w:lang w:eastAsia="fr-FR"/>
        </w:rPr>
        <w:t>.</w:t>
      </w:r>
    </w:p>
    <w:p w14:paraId="6D42CA70" w14:textId="77777777" w:rsidR="00B35C07" w:rsidRPr="00C57E58" w:rsidRDefault="00B35C07" w:rsidP="002031FB">
      <w:pPr>
        <w:spacing w:after="0" w:line="269" w:lineRule="auto"/>
        <w:jc w:val="both"/>
        <w:rPr>
          <w:rFonts w:ascii="Arial" w:eastAsia="Times New Roman" w:hAnsi="Arial" w:cs="Arial"/>
          <w:b/>
          <w:sz w:val="20"/>
          <w:szCs w:val="20"/>
          <w:lang w:eastAsia="fr-FR"/>
        </w:rPr>
      </w:pPr>
    </w:p>
    <w:p w14:paraId="279D4F3E" w14:textId="72006100" w:rsidR="005D6A66" w:rsidRPr="00C57E58" w:rsidRDefault="00CC5901" w:rsidP="002031FB">
      <w:pPr>
        <w:spacing w:after="0" w:line="269" w:lineRule="auto"/>
        <w:jc w:val="both"/>
        <w:rPr>
          <w:rFonts w:ascii="Arial" w:eastAsia="Times New Roman" w:hAnsi="Arial" w:cs="Arial"/>
          <w:bCs/>
          <w:sz w:val="20"/>
          <w:szCs w:val="20"/>
          <w:lang w:eastAsia="fr-FR"/>
        </w:rPr>
      </w:pPr>
      <w:r w:rsidRPr="00C57E58">
        <w:rPr>
          <w:rFonts w:ascii="Arial" w:eastAsia="Times New Roman" w:hAnsi="Arial" w:cs="Arial"/>
          <w:bCs/>
          <w:sz w:val="20"/>
          <w:szCs w:val="20"/>
          <w:lang w:eastAsia="fr-FR"/>
        </w:rPr>
        <w:t>La copie de sauvegarde est ouverte lorsqu</w:t>
      </w:r>
      <w:r w:rsidR="005D6A66" w:rsidRPr="00C57E58">
        <w:rPr>
          <w:rFonts w:ascii="Arial" w:eastAsia="Times New Roman" w:hAnsi="Arial" w:cs="Arial"/>
          <w:bCs/>
          <w:sz w:val="20"/>
          <w:szCs w:val="20"/>
          <w:lang w:eastAsia="fr-FR"/>
        </w:rPr>
        <w:t>e :</w:t>
      </w:r>
    </w:p>
    <w:p w14:paraId="139628B6" w14:textId="77777777" w:rsidR="00573952" w:rsidRPr="00C57E58" w:rsidRDefault="00573952" w:rsidP="002031FB">
      <w:pPr>
        <w:spacing w:after="0" w:line="269" w:lineRule="auto"/>
        <w:jc w:val="both"/>
        <w:rPr>
          <w:rFonts w:ascii="Arial" w:eastAsia="Times New Roman" w:hAnsi="Arial" w:cs="Arial"/>
          <w:bCs/>
          <w:sz w:val="20"/>
          <w:szCs w:val="20"/>
          <w:lang w:eastAsia="fr-FR"/>
        </w:rPr>
      </w:pPr>
    </w:p>
    <w:p w14:paraId="67538275" w14:textId="1E290962" w:rsidR="00CC5901" w:rsidRPr="00C57E58" w:rsidRDefault="00CC5901" w:rsidP="002031FB">
      <w:pPr>
        <w:pStyle w:val="Paragraphedeliste"/>
        <w:numPr>
          <w:ilvl w:val="0"/>
          <w:numId w:val="1"/>
        </w:numPr>
        <w:spacing w:after="0" w:line="269" w:lineRule="auto"/>
        <w:jc w:val="both"/>
        <w:rPr>
          <w:rFonts w:ascii="Arial" w:eastAsia="Times New Roman" w:hAnsi="Arial" w:cs="Arial"/>
          <w:bCs/>
          <w:sz w:val="20"/>
          <w:szCs w:val="20"/>
          <w:lang w:eastAsia="fr-FR"/>
        </w:rPr>
      </w:pPr>
      <w:proofErr w:type="gramStart"/>
      <w:r w:rsidRPr="00C57E58">
        <w:rPr>
          <w:rFonts w:ascii="Arial" w:eastAsia="Times New Roman" w:hAnsi="Arial" w:cs="Arial"/>
          <w:bCs/>
          <w:sz w:val="20"/>
          <w:szCs w:val="20"/>
          <w:lang w:eastAsia="fr-FR"/>
        </w:rPr>
        <w:t>un</w:t>
      </w:r>
      <w:proofErr w:type="gramEnd"/>
      <w:r w:rsidRPr="00C57E58">
        <w:rPr>
          <w:rFonts w:ascii="Arial" w:eastAsia="Times New Roman" w:hAnsi="Arial" w:cs="Arial"/>
          <w:bCs/>
          <w:sz w:val="20"/>
          <w:szCs w:val="20"/>
          <w:lang w:eastAsia="fr-FR"/>
        </w:rPr>
        <w:t xml:space="preserve"> programme informatique malveillant est détecté dans les candidatures ou les offres transmises par voie électronique. La trace de cette malveillance est conservée.</w:t>
      </w:r>
    </w:p>
    <w:p w14:paraId="2759BB30" w14:textId="22607837" w:rsidR="005D6A66" w:rsidRPr="00C57E58" w:rsidRDefault="005D6A66" w:rsidP="002031FB">
      <w:pPr>
        <w:pStyle w:val="Paragraphedeliste"/>
        <w:numPr>
          <w:ilvl w:val="0"/>
          <w:numId w:val="1"/>
        </w:numPr>
        <w:spacing w:after="0" w:line="269" w:lineRule="auto"/>
        <w:jc w:val="both"/>
        <w:rPr>
          <w:rFonts w:ascii="Arial" w:eastAsia="Times New Roman" w:hAnsi="Arial" w:cs="Arial"/>
          <w:bCs/>
          <w:sz w:val="20"/>
          <w:szCs w:val="20"/>
          <w:lang w:eastAsia="fr-FR"/>
        </w:rPr>
      </w:pPr>
      <w:proofErr w:type="gramStart"/>
      <w:r w:rsidRPr="00C57E58">
        <w:rPr>
          <w:rFonts w:ascii="Arial" w:hAnsi="Arial" w:cs="Arial"/>
          <w:color w:val="000000"/>
          <w:sz w:val="20"/>
          <w:szCs w:val="20"/>
          <w:shd w:val="clear" w:color="auto" w:fill="FFFFFF"/>
        </w:rPr>
        <w:t>une</w:t>
      </w:r>
      <w:proofErr w:type="gramEnd"/>
      <w:r w:rsidRPr="00C57E58">
        <w:rPr>
          <w:rFonts w:ascii="Arial" w:hAnsi="Arial" w:cs="Arial"/>
          <w:color w:val="000000"/>
          <w:sz w:val="20"/>
          <w:szCs w:val="20"/>
          <w:shd w:val="clear" w:color="auto" w:fill="FFFFFF"/>
        </w:rPr>
        <w:t xml:space="preserve"> candidature ou une offre électronique est reçue de façon incomplète, hors délais ou n'a pu être ouverte, sous réserve que la transmission de la candidature ou de l'offre électronique ait commencé avant la clôture de la remise des candidatures ou des offres</w:t>
      </w:r>
      <w:r w:rsidR="004F0EE2" w:rsidRPr="00C57E58">
        <w:rPr>
          <w:rFonts w:ascii="Arial" w:hAnsi="Arial" w:cs="Arial"/>
          <w:color w:val="000000"/>
          <w:sz w:val="20"/>
          <w:szCs w:val="20"/>
          <w:shd w:val="clear" w:color="auto" w:fill="FFFFFF"/>
        </w:rPr>
        <w:t>.</w:t>
      </w:r>
    </w:p>
    <w:p w14:paraId="639A6A1C" w14:textId="2A908B1C" w:rsidR="001C0D97" w:rsidRPr="00C57E58" w:rsidRDefault="001C0D97" w:rsidP="002031FB">
      <w:pPr>
        <w:spacing w:after="0" w:line="269" w:lineRule="auto"/>
        <w:jc w:val="both"/>
        <w:rPr>
          <w:rFonts w:ascii="Arial" w:eastAsia="Times New Roman" w:hAnsi="Arial" w:cs="Arial"/>
          <w:bCs/>
          <w:sz w:val="20"/>
          <w:szCs w:val="20"/>
          <w:lang w:eastAsia="fr-FR"/>
        </w:rPr>
      </w:pPr>
    </w:p>
    <w:p w14:paraId="063574E9" w14:textId="509C6C69" w:rsidR="00CC5901" w:rsidRPr="00C57E58" w:rsidRDefault="00CC5901" w:rsidP="002031FB">
      <w:pPr>
        <w:spacing w:after="0" w:line="269" w:lineRule="auto"/>
        <w:jc w:val="both"/>
        <w:rPr>
          <w:rFonts w:ascii="Arial" w:eastAsia="Times New Roman" w:hAnsi="Arial" w:cs="Arial"/>
          <w:bCs/>
          <w:sz w:val="20"/>
          <w:szCs w:val="20"/>
          <w:lang w:eastAsia="fr-FR"/>
        </w:rPr>
      </w:pPr>
      <w:r w:rsidRPr="00C57E58">
        <w:rPr>
          <w:rFonts w:ascii="Arial" w:eastAsia="Times New Roman" w:hAnsi="Arial" w:cs="Arial"/>
          <w:bCs/>
          <w:sz w:val="20"/>
          <w:szCs w:val="20"/>
          <w:lang w:eastAsia="fr-FR"/>
        </w:rPr>
        <w:t xml:space="preserve">Lorsque </w:t>
      </w:r>
      <w:r w:rsidR="005514FC" w:rsidRPr="00C57E58">
        <w:rPr>
          <w:rFonts w:ascii="Arial" w:eastAsia="Times New Roman" w:hAnsi="Arial" w:cs="Arial"/>
          <w:bCs/>
          <w:sz w:val="20"/>
          <w:szCs w:val="20"/>
          <w:lang w:eastAsia="fr-FR"/>
        </w:rPr>
        <w:t>la copie de sauvegarde est ouverte, elle est conservée conformément aux articles R. 2184-12, R. 2184-13, et R. 2384-5 du Code de la commande publique.</w:t>
      </w:r>
    </w:p>
    <w:p w14:paraId="2D12B7B8" w14:textId="77777777" w:rsidR="00B35C07" w:rsidRPr="00C57E58" w:rsidRDefault="00B35C07" w:rsidP="002031FB">
      <w:pPr>
        <w:spacing w:after="0" w:line="269" w:lineRule="auto"/>
        <w:jc w:val="both"/>
        <w:rPr>
          <w:rFonts w:ascii="Arial" w:eastAsia="Times New Roman" w:hAnsi="Arial" w:cs="Arial"/>
          <w:bCs/>
          <w:sz w:val="20"/>
          <w:szCs w:val="20"/>
          <w:lang w:eastAsia="fr-FR"/>
        </w:rPr>
      </w:pPr>
    </w:p>
    <w:p w14:paraId="35E5A9E3" w14:textId="2FCE0134" w:rsidR="001C0D97" w:rsidRPr="00C57E58" w:rsidRDefault="005514FC" w:rsidP="002031FB">
      <w:pPr>
        <w:spacing w:after="0" w:line="269" w:lineRule="auto"/>
        <w:jc w:val="both"/>
        <w:rPr>
          <w:rFonts w:ascii="Arial" w:eastAsia="Times New Roman" w:hAnsi="Arial" w:cs="Arial"/>
          <w:bCs/>
          <w:sz w:val="20"/>
          <w:szCs w:val="20"/>
          <w:lang w:eastAsia="fr-FR"/>
        </w:rPr>
      </w:pPr>
      <w:r w:rsidRPr="00C57E58">
        <w:rPr>
          <w:rFonts w:ascii="Arial" w:eastAsia="Times New Roman" w:hAnsi="Arial" w:cs="Arial"/>
          <w:bCs/>
          <w:sz w:val="20"/>
          <w:szCs w:val="20"/>
          <w:lang w:eastAsia="fr-FR"/>
        </w:rPr>
        <w:t>Lorsque la cop</w:t>
      </w:r>
      <w:r w:rsidR="004145E8" w:rsidRPr="00C57E58">
        <w:rPr>
          <w:rFonts w:ascii="Arial" w:eastAsia="Times New Roman" w:hAnsi="Arial" w:cs="Arial"/>
          <w:bCs/>
          <w:sz w:val="20"/>
          <w:szCs w:val="20"/>
          <w:lang w:eastAsia="fr-FR"/>
        </w:rPr>
        <w:t>i</w:t>
      </w:r>
      <w:r w:rsidRPr="00C57E58">
        <w:rPr>
          <w:rFonts w:ascii="Arial" w:eastAsia="Times New Roman" w:hAnsi="Arial" w:cs="Arial"/>
          <w:bCs/>
          <w:sz w:val="20"/>
          <w:szCs w:val="20"/>
          <w:lang w:eastAsia="fr-FR"/>
        </w:rPr>
        <w:t>e de sauvegarde n’est pas ouverte ou a été écartée, elle est détruite.</w:t>
      </w:r>
    </w:p>
    <w:p w14:paraId="64460577" w14:textId="77777777" w:rsidR="005514FC" w:rsidRPr="00A4705C" w:rsidRDefault="005514FC" w:rsidP="002031FB">
      <w:pPr>
        <w:spacing w:after="0" w:line="269" w:lineRule="auto"/>
        <w:jc w:val="both"/>
        <w:rPr>
          <w:rFonts w:ascii="Arial" w:eastAsia="Times New Roman" w:hAnsi="Arial" w:cs="Arial"/>
          <w:b/>
          <w:sz w:val="28"/>
          <w:szCs w:val="28"/>
          <w:lang w:eastAsia="fr-FR"/>
        </w:rPr>
      </w:pPr>
    </w:p>
    <w:p w14:paraId="46B32AA7" w14:textId="71BAF8D1" w:rsidR="001C0D97" w:rsidRPr="004F0EE2" w:rsidRDefault="00DB3DF0" w:rsidP="002031FB">
      <w:pPr>
        <w:keepLines/>
        <w:widowControl w:val="0"/>
        <w:tabs>
          <w:tab w:val="num" w:pos="432"/>
        </w:tabs>
        <w:spacing w:after="0" w:line="269" w:lineRule="auto"/>
        <w:ind w:left="432" w:hanging="432"/>
        <w:jc w:val="both"/>
        <w:outlineLvl w:val="0"/>
        <w:rPr>
          <w:rFonts w:ascii="Arial" w:eastAsia="Times New Roman" w:hAnsi="Arial" w:cs="Arial"/>
          <w:b/>
          <w:bCs/>
          <w:caps/>
          <w:sz w:val="24"/>
          <w:szCs w:val="24"/>
          <w:lang w:eastAsia="fr-FR"/>
        </w:rPr>
      </w:pPr>
      <w:bookmarkStart w:id="20" w:name="_Toc313961397"/>
      <w:r w:rsidRPr="004F0EE2">
        <w:rPr>
          <w:rFonts w:ascii="Arial" w:eastAsia="Times New Roman" w:hAnsi="Arial" w:cs="Arial"/>
          <w:b/>
          <w:bCs/>
          <w:caps/>
          <w:sz w:val="24"/>
          <w:szCs w:val="24"/>
          <w:lang w:eastAsia="fr-FR"/>
        </w:rPr>
        <w:t>6</w:t>
      </w:r>
      <w:r w:rsidR="001C0D97" w:rsidRPr="004F0EE2">
        <w:rPr>
          <w:rFonts w:ascii="Arial" w:eastAsia="Times New Roman" w:hAnsi="Arial" w:cs="Arial"/>
          <w:b/>
          <w:bCs/>
          <w:caps/>
          <w:sz w:val="24"/>
          <w:szCs w:val="24"/>
          <w:lang w:eastAsia="fr-FR"/>
        </w:rPr>
        <w:t xml:space="preserve">. </w:t>
      </w:r>
      <w:r w:rsidR="000F229D" w:rsidRPr="004F0EE2">
        <w:rPr>
          <w:rFonts w:ascii="Arial" w:eastAsia="Times New Roman" w:hAnsi="Arial" w:cs="Arial"/>
          <w:b/>
          <w:bCs/>
          <w:caps/>
          <w:sz w:val="24"/>
          <w:szCs w:val="24"/>
          <w:lang w:eastAsia="fr-FR"/>
        </w:rPr>
        <w:t xml:space="preserve">CRITERES DE </w:t>
      </w:r>
      <w:r w:rsidR="001C0D97" w:rsidRPr="004F0EE2">
        <w:rPr>
          <w:rFonts w:ascii="Arial" w:eastAsia="Times New Roman" w:hAnsi="Arial" w:cs="Arial"/>
          <w:b/>
          <w:bCs/>
          <w:caps/>
          <w:sz w:val="24"/>
          <w:szCs w:val="24"/>
          <w:lang w:eastAsia="fr-FR"/>
        </w:rPr>
        <w:t>JUGEMENT DES OFFRES</w:t>
      </w:r>
      <w:bookmarkEnd w:id="20"/>
    </w:p>
    <w:p w14:paraId="54CDDAFA" w14:textId="77777777" w:rsidR="001C0D97" w:rsidRDefault="001C0D97" w:rsidP="002031FB">
      <w:pPr>
        <w:spacing w:after="0" w:line="269" w:lineRule="auto"/>
        <w:jc w:val="both"/>
        <w:rPr>
          <w:rFonts w:ascii="Arial" w:eastAsia="Times New Roman" w:hAnsi="Arial" w:cs="Arial"/>
          <w:sz w:val="24"/>
          <w:szCs w:val="24"/>
          <w:lang w:eastAsia="fr-FR"/>
        </w:rPr>
      </w:pPr>
    </w:p>
    <w:p w14:paraId="01854B5E" w14:textId="6CEA3CCC" w:rsidR="00DB3DF0" w:rsidRDefault="001C0D97" w:rsidP="00493B80">
      <w:pPr>
        <w:spacing w:after="0" w:line="269" w:lineRule="auto"/>
        <w:jc w:val="both"/>
        <w:rPr>
          <w:rFonts w:ascii="Arial" w:eastAsia="Times New Roman" w:hAnsi="Arial" w:cs="Arial"/>
          <w:sz w:val="20"/>
          <w:szCs w:val="20"/>
          <w:lang w:eastAsia="fr-FR"/>
        </w:rPr>
      </w:pPr>
      <w:r w:rsidRPr="00C57E58">
        <w:rPr>
          <w:rFonts w:ascii="Arial" w:eastAsia="Times New Roman" w:hAnsi="Arial" w:cs="Arial"/>
          <w:sz w:val="20"/>
          <w:szCs w:val="20"/>
          <w:lang w:eastAsia="fr-FR"/>
        </w:rPr>
        <w:t xml:space="preserve">Le pouvoir adjudicateur choisira l’offre économiquement la plus avantageuse au terme d’un classement par application des critères pondérés suivants : </w:t>
      </w:r>
    </w:p>
    <w:p w14:paraId="712B56D1" w14:textId="26AE81BE" w:rsidR="005C0A74" w:rsidRDefault="005C0A74" w:rsidP="00493B80">
      <w:pPr>
        <w:spacing w:after="0" w:line="269" w:lineRule="auto"/>
        <w:jc w:val="both"/>
        <w:rPr>
          <w:rFonts w:ascii="Arial" w:eastAsia="Times New Roman" w:hAnsi="Arial" w:cs="Arial"/>
          <w:sz w:val="20"/>
          <w:szCs w:val="20"/>
          <w:lang w:eastAsia="fr-FR"/>
        </w:rPr>
      </w:pPr>
    </w:p>
    <w:p w14:paraId="0E1E88A7" w14:textId="77777777" w:rsidR="005C0A74" w:rsidRPr="00E4618C" w:rsidRDefault="005C0A74" w:rsidP="005C0A74">
      <w:pPr>
        <w:jc w:val="both"/>
        <w:rPr>
          <w:rFonts w:ascii="Arial" w:hAnsi="Arial" w:cs="Arial"/>
          <w:sz w:val="20"/>
          <w:szCs w:val="20"/>
        </w:rPr>
      </w:pPr>
      <w:r w:rsidRPr="00E4618C">
        <w:rPr>
          <w:rFonts w:ascii="Arial" w:hAnsi="Arial" w:cs="Arial"/>
          <w:sz w:val="20"/>
          <w:szCs w:val="20"/>
        </w:rPr>
        <w:t>1- Valeur technique (40%)</w:t>
      </w:r>
    </w:p>
    <w:p w14:paraId="446D1734" w14:textId="77777777" w:rsidR="005C0A74" w:rsidRPr="00E4618C" w:rsidRDefault="005C0A74" w:rsidP="005C0A74">
      <w:pPr>
        <w:pStyle w:val="Paragraphedeliste"/>
        <w:numPr>
          <w:ilvl w:val="0"/>
          <w:numId w:val="31"/>
        </w:numPr>
        <w:spacing w:after="160" w:line="259" w:lineRule="auto"/>
        <w:jc w:val="both"/>
        <w:rPr>
          <w:rFonts w:ascii="Arial" w:hAnsi="Arial" w:cs="Arial"/>
          <w:sz w:val="20"/>
          <w:szCs w:val="20"/>
        </w:rPr>
      </w:pPr>
      <w:r w:rsidRPr="00E4618C">
        <w:rPr>
          <w:rFonts w:ascii="Arial" w:hAnsi="Arial" w:cs="Arial"/>
          <w:sz w:val="20"/>
          <w:szCs w:val="20"/>
        </w:rPr>
        <w:t>Moyens en personnels (</w:t>
      </w:r>
      <w:r>
        <w:rPr>
          <w:rFonts w:ascii="Arial" w:hAnsi="Arial" w:cs="Arial"/>
          <w:sz w:val="20"/>
          <w:szCs w:val="20"/>
        </w:rPr>
        <w:t>10</w:t>
      </w:r>
      <w:r w:rsidRPr="00E4618C">
        <w:rPr>
          <w:rFonts w:ascii="Arial" w:hAnsi="Arial" w:cs="Arial"/>
          <w:sz w:val="20"/>
          <w:szCs w:val="20"/>
        </w:rPr>
        <w:t>% du critère)</w:t>
      </w:r>
    </w:p>
    <w:p w14:paraId="282009FF" w14:textId="77777777" w:rsidR="005C0A74" w:rsidRPr="00E4618C" w:rsidRDefault="005C0A74" w:rsidP="005C0A74">
      <w:pPr>
        <w:pStyle w:val="Paragraphedeliste"/>
        <w:numPr>
          <w:ilvl w:val="0"/>
          <w:numId w:val="31"/>
        </w:numPr>
        <w:spacing w:after="160" w:line="259" w:lineRule="auto"/>
        <w:jc w:val="both"/>
        <w:rPr>
          <w:rFonts w:ascii="Arial" w:hAnsi="Arial" w:cs="Arial"/>
          <w:sz w:val="20"/>
          <w:szCs w:val="20"/>
        </w:rPr>
      </w:pPr>
      <w:r w:rsidRPr="00E4618C">
        <w:rPr>
          <w:rFonts w:ascii="Arial" w:hAnsi="Arial" w:cs="Arial"/>
          <w:sz w:val="20"/>
          <w:szCs w:val="20"/>
        </w:rPr>
        <w:t>Jours et horaires d'ouverture de la société (</w:t>
      </w:r>
      <w:r>
        <w:rPr>
          <w:rFonts w:ascii="Arial" w:hAnsi="Arial" w:cs="Arial"/>
          <w:sz w:val="20"/>
          <w:szCs w:val="20"/>
        </w:rPr>
        <w:t>10</w:t>
      </w:r>
      <w:r w:rsidRPr="00E4618C">
        <w:rPr>
          <w:rFonts w:ascii="Arial" w:hAnsi="Arial" w:cs="Arial"/>
          <w:sz w:val="20"/>
          <w:szCs w:val="20"/>
        </w:rPr>
        <w:t>% du critère)</w:t>
      </w:r>
    </w:p>
    <w:p w14:paraId="702C48E3" w14:textId="77777777" w:rsidR="005C0A74" w:rsidRPr="00E4618C" w:rsidRDefault="005C0A74" w:rsidP="005C0A74">
      <w:pPr>
        <w:pStyle w:val="Paragraphedeliste"/>
        <w:numPr>
          <w:ilvl w:val="0"/>
          <w:numId w:val="31"/>
        </w:numPr>
        <w:spacing w:after="160" w:line="259" w:lineRule="auto"/>
        <w:jc w:val="both"/>
        <w:rPr>
          <w:rFonts w:ascii="Arial" w:hAnsi="Arial" w:cs="Arial"/>
          <w:sz w:val="20"/>
          <w:szCs w:val="20"/>
        </w:rPr>
      </w:pPr>
      <w:r w:rsidRPr="00E4618C">
        <w:rPr>
          <w:rFonts w:ascii="Arial" w:hAnsi="Arial" w:cs="Arial"/>
          <w:sz w:val="20"/>
          <w:szCs w:val="20"/>
        </w:rPr>
        <w:t xml:space="preserve">Moyens proposés en fonction des prestations attendues (fonctionnement, outils informatiques, messagerie </w:t>
      </w:r>
      <w:proofErr w:type="gramStart"/>
      <w:r w:rsidRPr="00E4618C">
        <w:rPr>
          <w:rFonts w:ascii="Arial" w:hAnsi="Arial" w:cs="Arial"/>
          <w:sz w:val="20"/>
          <w:szCs w:val="20"/>
        </w:rPr>
        <w:t>etc...</w:t>
      </w:r>
      <w:proofErr w:type="gramEnd"/>
      <w:r w:rsidRPr="00E4618C">
        <w:rPr>
          <w:rFonts w:ascii="Arial" w:hAnsi="Arial" w:cs="Arial"/>
          <w:sz w:val="20"/>
          <w:szCs w:val="20"/>
        </w:rPr>
        <w:t>) (</w:t>
      </w:r>
      <w:r>
        <w:rPr>
          <w:rFonts w:ascii="Arial" w:hAnsi="Arial" w:cs="Arial"/>
          <w:sz w:val="20"/>
          <w:szCs w:val="20"/>
        </w:rPr>
        <w:t>5</w:t>
      </w:r>
      <w:r w:rsidRPr="00E4618C">
        <w:rPr>
          <w:rFonts w:ascii="Arial" w:hAnsi="Arial" w:cs="Arial"/>
          <w:sz w:val="20"/>
          <w:szCs w:val="20"/>
        </w:rPr>
        <w:t>% du critère)</w:t>
      </w:r>
    </w:p>
    <w:p w14:paraId="6DF510B7" w14:textId="77777777" w:rsidR="005C0A74" w:rsidRPr="00E4618C" w:rsidRDefault="005C0A74" w:rsidP="005C0A74">
      <w:pPr>
        <w:pStyle w:val="Paragraphedeliste"/>
        <w:numPr>
          <w:ilvl w:val="0"/>
          <w:numId w:val="31"/>
        </w:numPr>
        <w:spacing w:after="160" w:line="259" w:lineRule="auto"/>
        <w:jc w:val="both"/>
        <w:rPr>
          <w:rFonts w:ascii="Arial" w:hAnsi="Arial" w:cs="Arial"/>
          <w:sz w:val="20"/>
          <w:szCs w:val="20"/>
        </w:rPr>
      </w:pPr>
      <w:r w:rsidRPr="00E4618C">
        <w:rPr>
          <w:rFonts w:ascii="Arial" w:hAnsi="Arial" w:cs="Arial"/>
          <w:sz w:val="20"/>
          <w:szCs w:val="20"/>
        </w:rPr>
        <w:t>Délais de livraison (</w:t>
      </w:r>
      <w:r>
        <w:rPr>
          <w:rFonts w:ascii="Arial" w:hAnsi="Arial" w:cs="Arial"/>
          <w:sz w:val="20"/>
          <w:szCs w:val="20"/>
        </w:rPr>
        <w:t>10</w:t>
      </w:r>
      <w:r w:rsidRPr="00E4618C">
        <w:rPr>
          <w:rFonts w:ascii="Arial" w:hAnsi="Arial" w:cs="Arial"/>
          <w:sz w:val="20"/>
          <w:szCs w:val="20"/>
        </w:rPr>
        <w:t>% du critère)</w:t>
      </w:r>
    </w:p>
    <w:p w14:paraId="6D8F3E2E" w14:textId="77777777" w:rsidR="005C0A74" w:rsidRPr="00E4618C" w:rsidRDefault="005C0A74" w:rsidP="005C0A74">
      <w:pPr>
        <w:pStyle w:val="Paragraphedeliste"/>
        <w:numPr>
          <w:ilvl w:val="0"/>
          <w:numId w:val="31"/>
        </w:numPr>
        <w:spacing w:after="160" w:line="259" w:lineRule="auto"/>
        <w:jc w:val="both"/>
        <w:rPr>
          <w:rFonts w:ascii="Arial" w:hAnsi="Arial" w:cs="Arial"/>
          <w:sz w:val="20"/>
          <w:szCs w:val="20"/>
        </w:rPr>
      </w:pPr>
      <w:r w:rsidRPr="00E4618C">
        <w:rPr>
          <w:rFonts w:ascii="Arial" w:hAnsi="Arial" w:cs="Arial"/>
          <w:sz w:val="20"/>
          <w:szCs w:val="20"/>
        </w:rPr>
        <w:t>Moyens mis en œuvre par le candidat pour contrôler la qualité du service rendu (</w:t>
      </w:r>
      <w:r>
        <w:rPr>
          <w:rFonts w:ascii="Arial" w:hAnsi="Arial" w:cs="Arial"/>
          <w:sz w:val="20"/>
          <w:szCs w:val="20"/>
        </w:rPr>
        <w:t>5</w:t>
      </w:r>
      <w:r w:rsidRPr="00E4618C">
        <w:rPr>
          <w:rFonts w:ascii="Arial" w:hAnsi="Arial" w:cs="Arial"/>
          <w:sz w:val="20"/>
          <w:szCs w:val="20"/>
        </w:rPr>
        <w:t>% du critère)</w:t>
      </w:r>
    </w:p>
    <w:p w14:paraId="2B5154BC" w14:textId="77777777" w:rsidR="005C0A74" w:rsidRPr="00E4618C" w:rsidRDefault="005C0A74" w:rsidP="005C0A74">
      <w:pPr>
        <w:jc w:val="both"/>
        <w:rPr>
          <w:rFonts w:ascii="Arial" w:hAnsi="Arial" w:cs="Arial"/>
          <w:sz w:val="20"/>
          <w:szCs w:val="20"/>
        </w:rPr>
      </w:pPr>
      <w:r w:rsidRPr="00E4618C">
        <w:rPr>
          <w:rFonts w:ascii="Arial" w:hAnsi="Arial" w:cs="Arial"/>
          <w:sz w:val="20"/>
          <w:szCs w:val="20"/>
        </w:rPr>
        <w:t>2- Prix (</w:t>
      </w:r>
      <w:r>
        <w:rPr>
          <w:rFonts w:ascii="Arial" w:hAnsi="Arial" w:cs="Arial"/>
          <w:sz w:val="20"/>
          <w:szCs w:val="20"/>
        </w:rPr>
        <w:t>6</w:t>
      </w:r>
      <w:r w:rsidRPr="00E4618C">
        <w:rPr>
          <w:rFonts w:ascii="Arial" w:hAnsi="Arial" w:cs="Arial"/>
          <w:sz w:val="20"/>
          <w:szCs w:val="20"/>
        </w:rPr>
        <w:t>0%)</w:t>
      </w:r>
    </w:p>
    <w:p w14:paraId="6A2C8B08" w14:textId="77777777" w:rsidR="005C0A74" w:rsidRPr="00E4618C" w:rsidRDefault="005C0A74" w:rsidP="005C0A74">
      <w:pPr>
        <w:pStyle w:val="Paragraphedeliste"/>
        <w:numPr>
          <w:ilvl w:val="0"/>
          <w:numId w:val="31"/>
        </w:numPr>
        <w:spacing w:after="160" w:line="259" w:lineRule="auto"/>
        <w:jc w:val="both"/>
        <w:rPr>
          <w:rFonts w:ascii="Arial" w:hAnsi="Arial" w:cs="Arial"/>
          <w:sz w:val="20"/>
          <w:szCs w:val="20"/>
        </w:rPr>
      </w:pPr>
      <w:proofErr w:type="gramStart"/>
      <w:r w:rsidRPr="00E4618C">
        <w:rPr>
          <w:rFonts w:ascii="Arial" w:hAnsi="Arial" w:cs="Arial"/>
          <w:sz w:val="20"/>
          <w:szCs w:val="20"/>
        </w:rPr>
        <w:t>les</w:t>
      </w:r>
      <w:proofErr w:type="gramEnd"/>
      <w:r w:rsidRPr="00E4618C">
        <w:rPr>
          <w:rFonts w:ascii="Arial" w:hAnsi="Arial" w:cs="Arial"/>
          <w:sz w:val="20"/>
          <w:szCs w:val="20"/>
        </w:rPr>
        <w:t xml:space="preserve"> éventuels rabais (en pourcentage) consenti sur les prestations (</w:t>
      </w:r>
      <w:r>
        <w:rPr>
          <w:rFonts w:ascii="Arial" w:hAnsi="Arial" w:cs="Arial"/>
          <w:sz w:val="20"/>
          <w:szCs w:val="20"/>
        </w:rPr>
        <w:t>30</w:t>
      </w:r>
      <w:r w:rsidRPr="00E4618C">
        <w:rPr>
          <w:rFonts w:ascii="Arial" w:hAnsi="Arial" w:cs="Arial"/>
          <w:sz w:val="20"/>
          <w:szCs w:val="20"/>
        </w:rPr>
        <w:t>% du critère).</w:t>
      </w:r>
    </w:p>
    <w:p w14:paraId="6FFD8BD4" w14:textId="7F686FBA" w:rsidR="005C0A74" w:rsidRPr="005C0A74" w:rsidRDefault="005C0A74" w:rsidP="00E4618C">
      <w:pPr>
        <w:pStyle w:val="Paragraphedeliste"/>
        <w:numPr>
          <w:ilvl w:val="0"/>
          <w:numId w:val="31"/>
        </w:numPr>
        <w:spacing w:after="160" w:line="259" w:lineRule="auto"/>
        <w:jc w:val="both"/>
        <w:rPr>
          <w:rFonts w:ascii="Arial" w:hAnsi="Arial" w:cs="Arial"/>
          <w:sz w:val="20"/>
          <w:szCs w:val="20"/>
        </w:rPr>
      </w:pPr>
      <w:proofErr w:type="gramStart"/>
      <w:r w:rsidRPr="00E4618C">
        <w:rPr>
          <w:rFonts w:ascii="Arial" w:hAnsi="Arial" w:cs="Arial"/>
          <w:sz w:val="20"/>
          <w:szCs w:val="20"/>
        </w:rPr>
        <w:t>les</w:t>
      </w:r>
      <w:proofErr w:type="gramEnd"/>
      <w:r w:rsidRPr="00E4618C">
        <w:rPr>
          <w:rFonts w:ascii="Arial" w:hAnsi="Arial" w:cs="Arial"/>
          <w:sz w:val="20"/>
          <w:szCs w:val="20"/>
        </w:rPr>
        <w:t xml:space="preserve"> frais liés aux prestations d’agence (</w:t>
      </w:r>
      <w:r>
        <w:rPr>
          <w:rFonts w:ascii="Arial" w:hAnsi="Arial" w:cs="Arial"/>
          <w:sz w:val="20"/>
          <w:szCs w:val="20"/>
        </w:rPr>
        <w:t>30</w:t>
      </w:r>
      <w:r w:rsidRPr="00E4618C">
        <w:rPr>
          <w:rFonts w:ascii="Arial" w:hAnsi="Arial" w:cs="Arial"/>
          <w:sz w:val="20"/>
          <w:szCs w:val="20"/>
        </w:rPr>
        <w:t>% du critère).</w:t>
      </w:r>
    </w:p>
    <w:p w14:paraId="6680404C" w14:textId="56877707" w:rsidR="00C742CC" w:rsidRDefault="00E4618C" w:rsidP="00E4618C">
      <w:pPr>
        <w:jc w:val="both"/>
        <w:rPr>
          <w:rFonts w:ascii="Arial" w:hAnsi="Arial" w:cs="Arial"/>
          <w:sz w:val="20"/>
          <w:szCs w:val="20"/>
        </w:rPr>
      </w:pPr>
      <w:r w:rsidRPr="00E4618C">
        <w:rPr>
          <w:rFonts w:ascii="Arial" w:hAnsi="Arial" w:cs="Arial"/>
          <w:sz w:val="20"/>
          <w:szCs w:val="20"/>
        </w:rPr>
        <w:t>La note obtenue sera affectée d’un coefficient de pondération de 60 %</w:t>
      </w:r>
      <w:r w:rsidR="0071202C">
        <w:rPr>
          <w:rFonts w:ascii="Arial" w:hAnsi="Arial" w:cs="Arial"/>
          <w:sz w:val="20"/>
          <w:szCs w:val="20"/>
        </w:rPr>
        <w:t>.</w:t>
      </w:r>
    </w:p>
    <w:p w14:paraId="7D23A3E0" w14:textId="4100990A" w:rsidR="0071202C" w:rsidRPr="0071202C" w:rsidRDefault="0071202C" w:rsidP="0071202C">
      <w:pPr>
        <w:jc w:val="both"/>
        <w:rPr>
          <w:rFonts w:ascii="Arial" w:hAnsi="Arial" w:cs="Arial"/>
          <w:bCs/>
          <w:sz w:val="20"/>
          <w:szCs w:val="20"/>
        </w:rPr>
      </w:pPr>
      <w:r w:rsidRPr="0071202C">
        <w:rPr>
          <w:rFonts w:ascii="Arial" w:hAnsi="Arial" w:cs="Arial"/>
          <w:bCs/>
          <w:sz w:val="20"/>
          <w:szCs w:val="20"/>
        </w:rPr>
        <w:t>Pour comparer les offres de chaque candidat sur ce critère, la CCIM aura recours à la formule de notation suivante :</w:t>
      </w:r>
    </w:p>
    <w:p w14:paraId="25EE25CE" w14:textId="316D029E" w:rsidR="0071202C" w:rsidRPr="00E4618C" w:rsidRDefault="0071202C" w:rsidP="00E4618C">
      <w:pPr>
        <w:jc w:val="both"/>
        <w:rPr>
          <w:rFonts w:ascii="Arial" w:hAnsi="Arial" w:cs="Arial"/>
          <w:sz w:val="20"/>
          <w:szCs w:val="20"/>
        </w:rPr>
      </w:pPr>
      <w:r w:rsidRPr="0071202C">
        <w:rPr>
          <w:rFonts w:ascii="Arial" w:hAnsi="Arial" w:cs="Arial"/>
          <w:sz w:val="20"/>
          <w:szCs w:val="20"/>
        </w:rPr>
        <w:t xml:space="preserve">Note sur </w:t>
      </w:r>
      <w:r>
        <w:rPr>
          <w:rFonts w:ascii="Arial" w:hAnsi="Arial" w:cs="Arial"/>
          <w:sz w:val="20"/>
          <w:szCs w:val="20"/>
        </w:rPr>
        <w:t>6</w:t>
      </w:r>
      <w:r w:rsidRPr="0071202C">
        <w:rPr>
          <w:rFonts w:ascii="Arial" w:hAnsi="Arial" w:cs="Arial"/>
          <w:sz w:val="20"/>
          <w:szCs w:val="20"/>
        </w:rPr>
        <w:t xml:space="preserve">0 = (prix le plus bas/prix de l’offre examinée) x </w:t>
      </w:r>
      <w:r>
        <w:rPr>
          <w:rFonts w:ascii="Arial" w:hAnsi="Arial" w:cs="Arial"/>
          <w:sz w:val="20"/>
          <w:szCs w:val="20"/>
        </w:rPr>
        <w:t>6</w:t>
      </w:r>
      <w:r w:rsidRPr="0071202C">
        <w:rPr>
          <w:rFonts w:ascii="Arial" w:hAnsi="Arial" w:cs="Arial"/>
          <w:sz w:val="20"/>
          <w:szCs w:val="20"/>
        </w:rPr>
        <w:t>0.</w:t>
      </w:r>
    </w:p>
    <w:p w14:paraId="565A8E1C" w14:textId="77777777" w:rsidR="002031FB" w:rsidRPr="00C44A8B" w:rsidRDefault="002031FB" w:rsidP="002031FB">
      <w:pPr>
        <w:spacing w:after="0" w:line="269" w:lineRule="auto"/>
        <w:jc w:val="both"/>
        <w:rPr>
          <w:rFonts w:ascii="Arial" w:eastAsia="Times New Roman" w:hAnsi="Arial" w:cs="Arial"/>
          <w:b/>
          <w:bCs/>
          <w:caps/>
          <w:sz w:val="20"/>
          <w:szCs w:val="20"/>
          <w:lang w:eastAsia="fr-FR"/>
        </w:rPr>
      </w:pPr>
    </w:p>
    <w:p w14:paraId="52FA6B06" w14:textId="0A3F66DA" w:rsidR="006F29A4" w:rsidRPr="000F229D" w:rsidRDefault="005653EF" w:rsidP="002031FB">
      <w:pPr>
        <w:spacing w:after="0" w:line="269" w:lineRule="auto"/>
        <w:jc w:val="both"/>
        <w:rPr>
          <w:rFonts w:ascii="Arial" w:eastAsia="Times New Roman" w:hAnsi="Arial" w:cs="Arial"/>
          <w:b/>
          <w:bCs/>
          <w:caps/>
          <w:sz w:val="24"/>
          <w:szCs w:val="24"/>
          <w:lang w:eastAsia="fr-FR"/>
        </w:rPr>
      </w:pPr>
      <w:r>
        <w:rPr>
          <w:rFonts w:ascii="Arial" w:eastAsia="Times New Roman" w:hAnsi="Arial" w:cs="Arial"/>
          <w:b/>
          <w:bCs/>
          <w:caps/>
          <w:sz w:val="24"/>
          <w:szCs w:val="24"/>
          <w:lang w:eastAsia="fr-FR"/>
        </w:rPr>
        <w:t>7</w:t>
      </w:r>
      <w:r w:rsidR="000F229D" w:rsidRPr="000F229D">
        <w:rPr>
          <w:rFonts w:ascii="Arial" w:eastAsia="Times New Roman" w:hAnsi="Arial" w:cs="Arial"/>
          <w:b/>
          <w:bCs/>
          <w:caps/>
          <w:sz w:val="24"/>
          <w:szCs w:val="24"/>
          <w:lang w:eastAsia="fr-FR"/>
        </w:rPr>
        <w:t>. Documents à produire par le candidat retenu</w:t>
      </w:r>
    </w:p>
    <w:p w14:paraId="73CE9684" w14:textId="577142B5" w:rsidR="000F229D" w:rsidRDefault="000F229D" w:rsidP="002031FB">
      <w:pPr>
        <w:spacing w:after="0" w:line="269" w:lineRule="auto"/>
        <w:jc w:val="both"/>
        <w:rPr>
          <w:rFonts w:ascii="Arial" w:eastAsia="Times New Roman" w:hAnsi="Arial" w:cs="Arial"/>
          <w:sz w:val="24"/>
          <w:szCs w:val="24"/>
          <w:lang w:eastAsia="fr-FR"/>
        </w:rPr>
      </w:pPr>
    </w:p>
    <w:p w14:paraId="2F19043A" w14:textId="6E358B99" w:rsidR="000F229D" w:rsidRPr="00E4618C" w:rsidRDefault="000F229D" w:rsidP="002031FB">
      <w:pPr>
        <w:spacing w:after="0" w:line="269" w:lineRule="auto"/>
        <w:jc w:val="both"/>
        <w:rPr>
          <w:rFonts w:ascii="Arial" w:eastAsia="Times New Roman" w:hAnsi="Arial" w:cs="Arial"/>
          <w:sz w:val="20"/>
          <w:szCs w:val="20"/>
          <w:lang w:eastAsia="fr-FR"/>
        </w:rPr>
      </w:pPr>
      <w:r w:rsidRPr="00E4618C">
        <w:rPr>
          <w:rFonts w:ascii="Arial" w:eastAsia="Times New Roman" w:hAnsi="Arial" w:cs="Arial"/>
          <w:sz w:val="20"/>
          <w:szCs w:val="20"/>
          <w:lang w:eastAsia="fr-FR"/>
        </w:rPr>
        <w:t>Le candidat auquel il est envisagé d’attribuer le marché produir</w:t>
      </w:r>
      <w:r w:rsidR="005653EF" w:rsidRPr="00E4618C">
        <w:rPr>
          <w:rFonts w:ascii="Arial" w:eastAsia="Times New Roman" w:hAnsi="Arial" w:cs="Arial"/>
          <w:sz w:val="20"/>
          <w:szCs w:val="20"/>
          <w:lang w:eastAsia="fr-FR"/>
        </w:rPr>
        <w:t>a</w:t>
      </w:r>
      <w:r w:rsidRPr="00E4618C">
        <w:rPr>
          <w:rFonts w:ascii="Arial" w:eastAsia="Times New Roman" w:hAnsi="Arial" w:cs="Arial"/>
          <w:sz w:val="20"/>
          <w:szCs w:val="20"/>
          <w:lang w:eastAsia="fr-FR"/>
        </w:rPr>
        <w:t xml:space="preserve"> dans un délai de 8 jours maximum </w:t>
      </w:r>
      <w:r w:rsidR="005653EF" w:rsidRPr="00E4618C">
        <w:rPr>
          <w:rFonts w:ascii="Arial" w:eastAsia="Times New Roman" w:hAnsi="Arial" w:cs="Arial"/>
          <w:sz w:val="20"/>
          <w:szCs w:val="20"/>
          <w:lang w:eastAsia="fr-FR"/>
        </w:rPr>
        <w:t xml:space="preserve">à </w:t>
      </w:r>
      <w:r w:rsidRPr="00E4618C">
        <w:rPr>
          <w:rFonts w:ascii="Arial" w:eastAsia="Times New Roman" w:hAnsi="Arial" w:cs="Arial"/>
          <w:sz w:val="20"/>
          <w:szCs w:val="20"/>
          <w:lang w:eastAsia="fr-FR"/>
        </w:rPr>
        <w:t>compter de la demande de la CCIM les pièces suivantes :</w:t>
      </w:r>
    </w:p>
    <w:p w14:paraId="50BF504B" w14:textId="7C4EED33" w:rsidR="000F229D" w:rsidRPr="00E4618C" w:rsidRDefault="000F229D" w:rsidP="002031FB">
      <w:pPr>
        <w:spacing w:after="0" w:line="269" w:lineRule="auto"/>
        <w:jc w:val="both"/>
        <w:rPr>
          <w:rFonts w:ascii="Arial" w:eastAsia="Times New Roman" w:hAnsi="Arial" w:cs="Arial"/>
          <w:sz w:val="20"/>
          <w:szCs w:val="20"/>
          <w:lang w:eastAsia="fr-FR"/>
        </w:rPr>
      </w:pPr>
    </w:p>
    <w:p w14:paraId="454968DB" w14:textId="54EB4E1A" w:rsidR="00C37E2E" w:rsidRPr="00E4618C" w:rsidRDefault="000F229D" w:rsidP="002031FB">
      <w:pPr>
        <w:pStyle w:val="Paragraphedeliste"/>
        <w:numPr>
          <w:ilvl w:val="0"/>
          <w:numId w:val="1"/>
        </w:numPr>
        <w:spacing w:after="0" w:line="269" w:lineRule="auto"/>
        <w:jc w:val="both"/>
        <w:rPr>
          <w:rFonts w:ascii="Arial" w:eastAsia="Times New Roman" w:hAnsi="Arial" w:cs="Arial"/>
          <w:sz w:val="20"/>
          <w:szCs w:val="20"/>
          <w:lang w:eastAsia="fr-FR"/>
        </w:rPr>
      </w:pPr>
      <w:r w:rsidRPr="00E4618C">
        <w:rPr>
          <w:rFonts w:ascii="Arial" w:eastAsia="Times New Roman" w:hAnsi="Arial" w:cs="Arial"/>
          <w:sz w:val="20"/>
          <w:szCs w:val="20"/>
          <w:lang w:eastAsia="fr-FR"/>
        </w:rPr>
        <w:t xml:space="preserve">Attestations et certificats </w:t>
      </w:r>
      <w:r w:rsidR="00C37E2E" w:rsidRPr="00E4618C">
        <w:rPr>
          <w:rFonts w:ascii="Arial" w:eastAsia="Times New Roman" w:hAnsi="Arial" w:cs="Arial"/>
          <w:sz w:val="20"/>
          <w:szCs w:val="20"/>
          <w:lang w:eastAsia="fr-FR"/>
        </w:rPr>
        <w:t>délivrés par les administrations et organismes compétents prouvant qu’il satisfait à ses obligations fiscales et sociales</w:t>
      </w:r>
      <w:r w:rsidR="005653EF" w:rsidRPr="00E4618C">
        <w:rPr>
          <w:rFonts w:ascii="Arial" w:eastAsia="Times New Roman" w:hAnsi="Arial" w:cs="Arial"/>
          <w:sz w:val="20"/>
          <w:szCs w:val="20"/>
          <w:lang w:eastAsia="fr-FR"/>
        </w:rPr>
        <w:t> ;</w:t>
      </w:r>
    </w:p>
    <w:p w14:paraId="6BE8A130" w14:textId="73B12E4C" w:rsidR="006F29A4" w:rsidRPr="00E4618C" w:rsidRDefault="00C44A8B" w:rsidP="002031FB">
      <w:pPr>
        <w:pStyle w:val="Paragraphedeliste"/>
        <w:numPr>
          <w:ilvl w:val="0"/>
          <w:numId w:val="1"/>
        </w:numPr>
        <w:spacing w:after="0" w:line="269" w:lineRule="auto"/>
        <w:jc w:val="both"/>
        <w:rPr>
          <w:rFonts w:ascii="Arial" w:eastAsia="Times New Roman" w:hAnsi="Arial" w:cs="Arial"/>
          <w:sz w:val="20"/>
          <w:szCs w:val="20"/>
          <w:lang w:eastAsia="fr-FR"/>
        </w:rPr>
      </w:pPr>
      <w:r w:rsidRPr="00E4618C">
        <w:rPr>
          <w:rFonts w:ascii="Arial" w:eastAsia="Times New Roman" w:hAnsi="Arial" w:cs="Arial"/>
          <w:sz w:val="20"/>
          <w:szCs w:val="20"/>
          <w:lang w:eastAsia="fr-FR"/>
        </w:rPr>
        <w:t>Le cas échéant, un c</w:t>
      </w:r>
      <w:r w:rsidR="00C37E2E" w:rsidRPr="00E4618C">
        <w:rPr>
          <w:rFonts w:ascii="Arial" w:eastAsia="Times New Roman" w:hAnsi="Arial" w:cs="Arial"/>
          <w:sz w:val="20"/>
          <w:szCs w:val="20"/>
          <w:lang w:eastAsia="fr-FR"/>
        </w:rPr>
        <w:t>ertificat ou</w:t>
      </w:r>
      <w:r w:rsidRPr="00E4618C">
        <w:rPr>
          <w:rFonts w:ascii="Arial" w:eastAsia="Times New Roman" w:hAnsi="Arial" w:cs="Arial"/>
          <w:sz w:val="20"/>
          <w:szCs w:val="20"/>
          <w:lang w:eastAsia="fr-FR"/>
        </w:rPr>
        <w:t xml:space="preserve"> une </w:t>
      </w:r>
      <w:r w:rsidR="00C37E2E" w:rsidRPr="00E4618C">
        <w:rPr>
          <w:rFonts w:ascii="Arial" w:eastAsia="Times New Roman" w:hAnsi="Arial" w:cs="Arial"/>
          <w:sz w:val="20"/>
          <w:szCs w:val="20"/>
          <w:lang w:eastAsia="fr-FR"/>
        </w:rPr>
        <w:t xml:space="preserve">déclaration </w:t>
      </w:r>
      <w:r w:rsidR="00C37E2E" w:rsidRPr="00E4618C">
        <w:rPr>
          <w:rFonts w:ascii="Arial" w:hAnsi="Arial" w:cs="Arial"/>
          <w:color w:val="414856"/>
          <w:sz w:val="20"/>
          <w:szCs w:val="20"/>
          <w:shd w:val="clear" w:color="auto" w:fill="FFFFFF"/>
        </w:rPr>
        <w:t>attestant de la régularité de sa situation au regard de l'</w:t>
      </w:r>
      <w:hyperlink r:id="rId10" w:history="1">
        <w:r w:rsidR="00C37E2E" w:rsidRPr="00E4618C">
          <w:rPr>
            <w:rFonts w:ascii="Arial" w:hAnsi="Arial" w:cs="Arial"/>
            <w:color w:val="414856"/>
            <w:sz w:val="20"/>
            <w:szCs w:val="20"/>
            <w:shd w:val="clear" w:color="auto" w:fill="FFFFFF"/>
          </w:rPr>
          <w:t>obligation d'emploi de travailleurs handicapés</w:t>
        </w:r>
      </w:hyperlink>
      <w:r w:rsidRPr="00E4618C">
        <w:rPr>
          <w:rFonts w:ascii="Arial" w:hAnsi="Arial" w:cs="Arial"/>
          <w:color w:val="414856"/>
          <w:sz w:val="20"/>
          <w:szCs w:val="20"/>
          <w:shd w:val="clear" w:color="auto" w:fill="FFFFFF"/>
        </w:rPr>
        <w:t> ;</w:t>
      </w:r>
    </w:p>
    <w:p w14:paraId="4462EABC" w14:textId="26EED342" w:rsidR="00C44A8B" w:rsidRPr="00E4618C" w:rsidRDefault="00C44A8B" w:rsidP="002031FB">
      <w:pPr>
        <w:pStyle w:val="Paragraphedeliste"/>
        <w:numPr>
          <w:ilvl w:val="0"/>
          <w:numId w:val="1"/>
        </w:numPr>
        <w:spacing w:after="0" w:line="269" w:lineRule="auto"/>
        <w:jc w:val="both"/>
        <w:rPr>
          <w:rFonts w:ascii="Arial" w:eastAsia="Times New Roman" w:hAnsi="Arial" w:cs="Arial"/>
          <w:sz w:val="20"/>
          <w:szCs w:val="20"/>
          <w:lang w:eastAsia="fr-FR"/>
        </w:rPr>
      </w:pPr>
      <w:r w:rsidRPr="00E4618C">
        <w:rPr>
          <w:rFonts w:ascii="Arial" w:hAnsi="Arial" w:cs="Arial"/>
          <w:color w:val="414856"/>
          <w:sz w:val="20"/>
          <w:szCs w:val="20"/>
          <w:shd w:val="clear" w:color="auto" w:fill="FFFFFF"/>
        </w:rPr>
        <w:t>Tout autre document dont la loi exige la fourniture du fait du statut juridique du candidat.</w:t>
      </w:r>
    </w:p>
    <w:p w14:paraId="567CB0BD" w14:textId="77777777" w:rsidR="006F29A4" w:rsidRPr="00E4618C" w:rsidRDefault="006F29A4" w:rsidP="002031FB">
      <w:pPr>
        <w:spacing w:after="0" w:line="269" w:lineRule="auto"/>
        <w:jc w:val="both"/>
        <w:rPr>
          <w:rFonts w:ascii="Arial" w:eastAsia="Times New Roman" w:hAnsi="Arial" w:cs="Arial"/>
          <w:sz w:val="20"/>
          <w:szCs w:val="20"/>
          <w:lang w:eastAsia="fr-FR"/>
        </w:rPr>
      </w:pPr>
    </w:p>
    <w:p w14:paraId="6D7C23FD" w14:textId="6290B58F" w:rsidR="006F29A4" w:rsidRPr="00E4618C" w:rsidRDefault="00C37E2E" w:rsidP="002031FB">
      <w:pPr>
        <w:spacing w:after="0" w:line="269" w:lineRule="auto"/>
        <w:jc w:val="both"/>
        <w:rPr>
          <w:rFonts w:ascii="Arial" w:eastAsia="Times New Roman" w:hAnsi="Arial" w:cs="Arial"/>
          <w:sz w:val="20"/>
          <w:szCs w:val="20"/>
          <w:lang w:eastAsia="fr-FR"/>
        </w:rPr>
      </w:pPr>
      <w:r w:rsidRPr="00E4618C">
        <w:rPr>
          <w:rFonts w:ascii="Arial" w:eastAsia="Times New Roman" w:hAnsi="Arial" w:cs="Arial"/>
          <w:sz w:val="20"/>
          <w:szCs w:val="20"/>
          <w:lang w:eastAsia="fr-FR"/>
        </w:rPr>
        <w:lastRenderedPageBreak/>
        <w:t>Les documents visés ci-dessus établis par des organismes étrangers devront être rédigés en langue française ou accompagnés d’une traduction en français.</w:t>
      </w:r>
    </w:p>
    <w:p w14:paraId="4A900FBA" w14:textId="4BB63DC4" w:rsidR="00C37E2E" w:rsidRPr="00E4618C" w:rsidRDefault="00C37E2E" w:rsidP="002031FB">
      <w:pPr>
        <w:spacing w:after="0" w:line="269" w:lineRule="auto"/>
        <w:jc w:val="both"/>
        <w:rPr>
          <w:rFonts w:ascii="Arial" w:eastAsia="Times New Roman" w:hAnsi="Arial" w:cs="Arial"/>
          <w:sz w:val="20"/>
          <w:szCs w:val="20"/>
          <w:lang w:eastAsia="fr-FR"/>
        </w:rPr>
      </w:pPr>
    </w:p>
    <w:p w14:paraId="296C608C" w14:textId="6B0AA2D5" w:rsidR="00C37E2E" w:rsidRPr="00E4618C" w:rsidRDefault="00C37E2E" w:rsidP="002031FB">
      <w:pPr>
        <w:spacing w:after="0" w:line="269" w:lineRule="auto"/>
        <w:jc w:val="both"/>
        <w:rPr>
          <w:rFonts w:ascii="Arial" w:eastAsia="Times New Roman" w:hAnsi="Arial" w:cs="Arial"/>
          <w:sz w:val="20"/>
          <w:szCs w:val="20"/>
          <w:lang w:eastAsia="fr-FR"/>
        </w:rPr>
      </w:pPr>
      <w:r w:rsidRPr="00E4618C">
        <w:rPr>
          <w:rFonts w:ascii="Arial" w:eastAsia="Times New Roman" w:hAnsi="Arial" w:cs="Arial"/>
          <w:sz w:val="20"/>
          <w:szCs w:val="20"/>
          <w:lang w:eastAsia="fr-FR"/>
        </w:rPr>
        <w:t>A défaut de produire ces éléments dans le délai susvisé, l’offre du candidat sera rejetée et il sera éliminé.</w:t>
      </w:r>
    </w:p>
    <w:p w14:paraId="1215BD58" w14:textId="77777777" w:rsidR="002031FB" w:rsidRPr="00E4618C" w:rsidRDefault="002031FB" w:rsidP="002031FB">
      <w:pPr>
        <w:spacing w:after="0" w:line="269" w:lineRule="auto"/>
        <w:jc w:val="both"/>
        <w:rPr>
          <w:rFonts w:ascii="Arial" w:eastAsia="Times New Roman" w:hAnsi="Arial" w:cs="Arial"/>
          <w:sz w:val="20"/>
          <w:szCs w:val="20"/>
          <w:lang w:eastAsia="fr-FR"/>
        </w:rPr>
      </w:pPr>
    </w:p>
    <w:p w14:paraId="2984A0F0" w14:textId="15601406" w:rsidR="00C37E2E" w:rsidRPr="00E4618C" w:rsidRDefault="00C37E2E" w:rsidP="002031FB">
      <w:pPr>
        <w:spacing w:after="0" w:line="269" w:lineRule="auto"/>
        <w:jc w:val="both"/>
        <w:rPr>
          <w:rFonts w:ascii="Arial" w:eastAsia="Times New Roman" w:hAnsi="Arial" w:cs="Arial"/>
          <w:sz w:val="20"/>
          <w:szCs w:val="20"/>
          <w:lang w:eastAsia="fr-FR"/>
        </w:rPr>
      </w:pPr>
      <w:r w:rsidRPr="00E4618C">
        <w:rPr>
          <w:rFonts w:ascii="Arial" w:eastAsia="Times New Roman" w:hAnsi="Arial" w:cs="Arial"/>
          <w:sz w:val="20"/>
          <w:szCs w:val="20"/>
          <w:lang w:eastAsia="fr-FR"/>
        </w:rPr>
        <w:t>Le candidat suivant sera alors sollicité pour produire les attestations et certificats nécessaires avant que le marché ne lui soit attribué.</w:t>
      </w:r>
    </w:p>
    <w:p w14:paraId="024188FB" w14:textId="2730B943" w:rsidR="00461279" w:rsidRDefault="00461279" w:rsidP="002031FB">
      <w:pPr>
        <w:spacing w:after="0" w:line="269" w:lineRule="auto"/>
        <w:jc w:val="both"/>
        <w:rPr>
          <w:rFonts w:ascii="Arial" w:eastAsia="Times New Roman" w:hAnsi="Arial" w:cs="Arial"/>
          <w:sz w:val="20"/>
          <w:szCs w:val="20"/>
          <w:lang w:eastAsia="fr-FR"/>
        </w:rPr>
      </w:pPr>
    </w:p>
    <w:p w14:paraId="2AD76DE6" w14:textId="2F4F3D70" w:rsidR="00461279" w:rsidRPr="00461279" w:rsidRDefault="00461279" w:rsidP="00461279">
      <w:pPr>
        <w:spacing w:after="0" w:line="269" w:lineRule="auto"/>
        <w:jc w:val="both"/>
        <w:rPr>
          <w:rFonts w:ascii="Arial" w:eastAsia="Times New Roman" w:hAnsi="Arial" w:cs="Arial"/>
          <w:b/>
          <w:bCs/>
          <w:caps/>
          <w:sz w:val="24"/>
          <w:szCs w:val="24"/>
          <w:lang w:eastAsia="fr-FR"/>
        </w:rPr>
      </w:pPr>
      <w:r>
        <w:rPr>
          <w:rFonts w:ascii="Arial" w:eastAsia="Times New Roman" w:hAnsi="Arial" w:cs="Arial"/>
          <w:b/>
          <w:bCs/>
          <w:caps/>
          <w:sz w:val="24"/>
          <w:szCs w:val="24"/>
          <w:lang w:eastAsia="fr-FR"/>
        </w:rPr>
        <w:t xml:space="preserve">8. </w:t>
      </w:r>
      <w:r w:rsidRPr="00461279">
        <w:rPr>
          <w:rFonts w:ascii="Arial" w:eastAsia="Times New Roman" w:hAnsi="Arial" w:cs="Arial"/>
          <w:b/>
          <w:bCs/>
          <w:caps/>
          <w:sz w:val="24"/>
          <w:szCs w:val="24"/>
          <w:lang w:eastAsia="fr-FR"/>
        </w:rPr>
        <w:t>DECLARATION SANS SUITE</w:t>
      </w:r>
    </w:p>
    <w:p w14:paraId="259FE4DA" w14:textId="77777777" w:rsidR="00461279" w:rsidRPr="00461279" w:rsidRDefault="00461279" w:rsidP="00461279">
      <w:pPr>
        <w:spacing w:after="0" w:line="269" w:lineRule="auto"/>
        <w:jc w:val="both"/>
        <w:rPr>
          <w:rFonts w:ascii="Arial" w:eastAsia="Times New Roman" w:hAnsi="Arial" w:cs="Arial"/>
          <w:sz w:val="20"/>
          <w:szCs w:val="20"/>
          <w:lang w:eastAsia="fr-FR"/>
        </w:rPr>
      </w:pPr>
    </w:p>
    <w:p w14:paraId="021B3FF0" w14:textId="56B9859E" w:rsidR="00461279" w:rsidRPr="00461279" w:rsidRDefault="00461279" w:rsidP="00461279">
      <w:pPr>
        <w:spacing w:after="0" w:line="269" w:lineRule="auto"/>
        <w:jc w:val="both"/>
        <w:rPr>
          <w:rFonts w:ascii="Arial" w:eastAsia="Times New Roman" w:hAnsi="Arial" w:cs="Arial"/>
          <w:sz w:val="20"/>
          <w:szCs w:val="20"/>
          <w:lang w:eastAsia="fr-FR"/>
        </w:rPr>
      </w:pPr>
      <w:r w:rsidRPr="00461279">
        <w:rPr>
          <w:rFonts w:ascii="Arial" w:eastAsia="Times New Roman" w:hAnsi="Arial" w:cs="Arial"/>
          <w:sz w:val="20"/>
          <w:szCs w:val="20"/>
          <w:lang w:eastAsia="fr-FR"/>
        </w:rPr>
        <w:t>L</w:t>
      </w:r>
      <w:r>
        <w:rPr>
          <w:rFonts w:ascii="Arial" w:eastAsia="Times New Roman" w:hAnsi="Arial" w:cs="Arial"/>
          <w:sz w:val="20"/>
          <w:szCs w:val="20"/>
          <w:lang w:eastAsia="fr-FR"/>
        </w:rPr>
        <w:t>a CCIM</w:t>
      </w:r>
      <w:r w:rsidRPr="00461279">
        <w:rPr>
          <w:rFonts w:ascii="Arial" w:eastAsia="Times New Roman" w:hAnsi="Arial" w:cs="Arial"/>
          <w:sz w:val="20"/>
          <w:szCs w:val="20"/>
          <w:lang w:eastAsia="fr-FR"/>
        </w:rPr>
        <w:t xml:space="preserve"> peut décider, à tout moment avant la notification du marché, de ne pas attribuer le présent marché ou de recommencer la procédure. Dans ce cas, il en informe les candidats et leur indique le motif de sa décision dans les plus brefs délais.</w:t>
      </w:r>
    </w:p>
    <w:p w14:paraId="7A9B8891" w14:textId="77777777" w:rsidR="00461279" w:rsidRPr="00461279" w:rsidRDefault="00461279" w:rsidP="00461279">
      <w:pPr>
        <w:spacing w:after="0" w:line="269" w:lineRule="auto"/>
        <w:jc w:val="both"/>
        <w:rPr>
          <w:rFonts w:ascii="Arial" w:eastAsia="Times New Roman" w:hAnsi="Arial" w:cs="Arial"/>
          <w:sz w:val="20"/>
          <w:szCs w:val="20"/>
          <w:lang w:eastAsia="fr-FR"/>
        </w:rPr>
      </w:pPr>
    </w:p>
    <w:p w14:paraId="3BD323DA" w14:textId="5AD3FFC7" w:rsidR="00461279" w:rsidRPr="00461279" w:rsidRDefault="00461279" w:rsidP="00461279">
      <w:pPr>
        <w:spacing w:after="0" w:line="269" w:lineRule="auto"/>
        <w:jc w:val="both"/>
        <w:rPr>
          <w:rFonts w:ascii="Arial" w:eastAsia="Times New Roman" w:hAnsi="Arial" w:cs="Arial"/>
          <w:b/>
          <w:bCs/>
          <w:caps/>
          <w:sz w:val="24"/>
          <w:szCs w:val="24"/>
          <w:lang w:eastAsia="fr-FR"/>
        </w:rPr>
      </w:pPr>
      <w:r>
        <w:rPr>
          <w:rFonts w:ascii="Arial" w:eastAsia="Times New Roman" w:hAnsi="Arial" w:cs="Arial"/>
          <w:b/>
          <w:bCs/>
          <w:caps/>
          <w:sz w:val="24"/>
          <w:szCs w:val="24"/>
          <w:lang w:eastAsia="fr-FR"/>
        </w:rPr>
        <w:t xml:space="preserve">9. </w:t>
      </w:r>
      <w:r w:rsidRPr="00461279">
        <w:rPr>
          <w:rFonts w:ascii="Arial" w:eastAsia="Times New Roman" w:hAnsi="Arial" w:cs="Arial"/>
          <w:b/>
          <w:bCs/>
          <w:caps/>
          <w:sz w:val="24"/>
          <w:szCs w:val="24"/>
          <w:lang w:eastAsia="fr-FR"/>
        </w:rPr>
        <w:t>PRIMES</w:t>
      </w:r>
    </w:p>
    <w:p w14:paraId="2E1341BB" w14:textId="77777777" w:rsidR="00461279" w:rsidRPr="00461279" w:rsidRDefault="00461279" w:rsidP="00461279">
      <w:pPr>
        <w:spacing w:after="0" w:line="269" w:lineRule="auto"/>
        <w:jc w:val="both"/>
        <w:rPr>
          <w:rFonts w:ascii="Arial" w:eastAsia="Times New Roman" w:hAnsi="Arial" w:cs="Arial"/>
          <w:sz w:val="20"/>
          <w:szCs w:val="20"/>
          <w:lang w:eastAsia="fr-FR"/>
        </w:rPr>
      </w:pPr>
    </w:p>
    <w:p w14:paraId="133FFC0A" w14:textId="33CD6D1D" w:rsidR="00461279" w:rsidRPr="008D1076" w:rsidRDefault="00461279" w:rsidP="00461279">
      <w:pPr>
        <w:spacing w:after="0" w:line="269" w:lineRule="auto"/>
        <w:jc w:val="both"/>
        <w:rPr>
          <w:rFonts w:ascii="Arial" w:eastAsia="Times New Roman" w:hAnsi="Arial" w:cs="Arial"/>
          <w:sz w:val="20"/>
          <w:szCs w:val="20"/>
          <w:lang w:eastAsia="fr-FR"/>
        </w:rPr>
      </w:pPr>
      <w:r w:rsidRPr="00461279">
        <w:rPr>
          <w:rFonts w:ascii="Arial" w:eastAsia="Times New Roman" w:hAnsi="Arial" w:cs="Arial"/>
          <w:sz w:val="20"/>
          <w:szCs w:val="20"/>
          <w:lang w:eastAsia="fr-FR"/>
        </w:rPr>
        <w:t>Aucune indemnité, aucun droit de remboursement de frais, ne seront alloués aux candidats au titre de leur participation à la présente consultation.</w:t>
      </w:r>
    </w:p>
    <w:p w14:paraId="1633DEEA" w14:textId="2647E3B4" w:rsidR="00741E71" w:rsidRDefault="00741E71" w:rsidP="002031FB">
      <w:pPr>
        <w:spacing w:after="0" w:line="269" w:lineRule="auto"/>
        <w:jc w:val="both"/>
        <w:rPr>
          <w:rFonts w:ascii="Arial" w:eastAsia="Times New Roman" w:hAnsi="Arial" w:cs="Arial"/>
          <w:sz w:val="20"/>
          <w:szCs w:val="20"/>
          <w:lang w:eastAsia="fr-FR"/>
        </w:rPr>
      </w:pPr>
    </w:p>
    <w:p w14:paraId="2EF73A0C" w14:textId="5D7AA70A" w:rsidR="00461279" w:rsidRDefault="00461279" w:rsidP="002031FB">
      <w:pPr>
        <w:spacing w:after="0" w:line="269" w:lineRule="auto"/>
        <w:jc w:val="both"/>
        <w:rPr>
          <w:rFonts w:ascii="Arial" w:eastAsia="Times New Roman" w:hAnsi="Arial" w:cs="Arial"/>
          <w:sz w:val="20"/>
          <w:szCs w:val="20"/>
          <w:lang w:eastAsia="fr-FR"/>
        </w:rPr>
      </w:pPr>
    </w:p>
    <w:p w14:paraId="45670BD1" w14:textId="77777777" w:rsidR="00461279" w:rsidRPr="008D1076" w:rsidRDefault="00461279" w:rsidP="002031FB">
      <w:pPr>
        <w:spacing w:after="0" w:line="269" w:lineRule="auto"/>
        <w:jc w:val="both"/>
        <w:rPr>
          <w:rFonts w:ascii="Arial" w:eastAsia="Times New Roman" w:hAnsi="Arial" w:cs="Arial"/>
          <w:sz w:val="20"/>
          <w:szCs w:val="20"/>
          <w:lang w:eastAsia="fr-FR"/>
        </w:rPr>
      </w:pPr>
    </w:p>
    <w:p w14:paraId="7328189E" w14:textId="2ED566A5" w:rsidR="00741E71" w:rsidRPr="008D1076" w:rsidRDefault="00741E71" w:rsidP="00741E71">
      <w:pPr>
        <w:jc w:val="right"/>
        <w:rPr>
          <w:rFonts w:ascii="Arial" w:hAnsi="Arial" w:cs="Arial"/>
          <w:sz w:val="20"/>
          <w:szCs w:val="20"/>
        </w:rPr>
      </w:pPr>
      <w:r w:rsidRPr="008D1076">
        <w:rPr>
          <w:rFonts w:ascii="Arial" w:hAnsi="Arial" w:cs="Arial"/>
          <w:sz w:val="20"/>
          <w:szCs w:val="20"/>
        </w:rPr>
        <w:t>Le Représentant du pouvoir adjudicateur</w:t>
      </w:r>
    </w:p>
    <w:p w14:paraId="4BCF9CE9" w14:textId="77777777" w:rsidR="002926BF" w:rsidRPr="008D1076" w:rsidRDefault="002926BF" w:rsidP="00741E71">
      <w:pPr>
        <w:jc w:val="right"/>
        <w:rPr>
          <w:rFonts w:ascii="Arial" w:hAnsi="Arial" w:cs="Arial"/>
          <w:sz w:val="20"/>
          <w:szCs w:val="20"/>
        </w:rPr>
      </w:pPr>
    </w:p>
    <w:p w14:paraId="64454AC6" w14:textId="732F8ABC" w:rsidR="00741E71" w:rsidRPr="008D1076" w:rsidRDefault="00741E71" w:rsidP="002926BF">
      <w:pPr>
        <w:rPr>
          <w:rFonts w:ascii="Arial" w:hAnsi="Arial" w:cs="Arial"/>
          <w:sz w:val="20"/>
          <w:szCs w:val="20"/>
        </w:rPr>
      </w:pPr>
    </w:p>
    <w:p w14:paraId="515284FD" w14:textId="0C5A655E" w:rsidR="00741E71" w:rsidRPr="008D1076" w:rsidRDefault="00741E71" w:rsidP="00741E71">
      <w:pPr>
        <w:jc w:val="right"/>
        <w:rPr>
          <w:rFonts w:ascii="Arial" w:hAnsi="Arial" w:cs="Arial"/>
          <w:sz w:val="20"/>
          <w:szCs w:val="20"/>
        </w:rPr>
      </w:pPr>
      <w:r w:rsidRPr="008D1076">
        <w:rPr>
          <w:rFonts w:ascii="Arial" w:hAnsi="Arial" w:cs="Arial"/>
          <w:sz w:val="20"/>
          <w:szCs w:val="20"/>
        </w:rPr>
        <w:t xml:space="preserve">                                                                                                                Mohamed ALI HAMID </w:t>
      </w:r>
    </w:p>
    <w:p w14:paraId="65C4CFCD" w14:textId="27379BF9" w:rsidR="00741E71" w:rsidRPr="008D1076" w:rsidRDefault="00741E71" w:rsidP="00741E71">
      <w:pPr>
        <w:jc w:val="right"/>
        <w:rPr>
          <w:rFonts w:ascii="Arial" w:hAnsi="Arial" w:cs="Arial"/>
          <w:sz w:val="20"/>
          <w:szCs w:val="20"/>
        </w:rPr>
      </w:pPr>
      <w:r w:rsidRPr="008D1076">
        <w:rPr>
          <w:rFonts w:ascii="Arial" w:hAnsi="Arial" w:cs="Arial"/>
          <w:sz w:val="20"/>
          <w:szCs w:val="20"/>
        </w:rPr>
        <w:t>Président de la CCIM</w:t>
      </w:r>
    </w:p>
    <w:p w14:paraId="4A64C8E8" w14:textId="77777777" w:rsidR="00741E71" w:rsidRPr="00377D43" w:rsidRDefault="00741E71" w:rsidP="00741E71">
      <w:pPr>
        <w:jc w:val="both"/>
        <w:rPr>
          <w:rFonts w:ascii="Fira Sans" w:hAnsi="Fira Sans"/>
          <w:sz w:val="24"/>
          <w:szCs w:val="24"/>
        </w:rPr>
      </w:pPr>
    </w:p>
    <w:p w14:paraId="3B7029EF" w14:textId="77777777" w:rsidR="00A4705C" w:rsidRPr="00A4705C" w:rsidRDefault="00A4705C" w:rsidP="002031FB">
      <w:pPr>
        <w:spacing w:after="0" w:line="269" w:lineRule="auto"/>
        <w:jc w:val="both"/>
        <w:rPr>
          <w:rFonts w:ascii="Arial" w:eastAsia="Times New Roman" w:hAnsi="Arial" w:cs="Arial"/>
          <w:lang w:eastAsia="fr-FR"/>
        </w:rPr>
      </w:pPr>
    </w:p>
    <w:sectPr w:rsidR="00A4705C" w:rsidRPr="00A4705C" w:rsidSect="00992449">
      <w:headerReference w:type="even" r:id="rId11"/>
      <w:footerReference w:type="even" r:id="rId12"/>
      <w:footerReference w:type="default" r:id="rId13"/>
      <w:headerReference w:type="first" r:id="rId14"/>
      <w:footerReference w:type="first" r:id="rId15"/>
      <w:pgSz w:w="11907" w:h="16840" w:code="9"/>
      <w:pgMar w:top="1134"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65EF" w14:textId="77777777" w:rsidR="00DC078A" w:rsidRDefault="00DC078A" w:rsidP="002519A3">
      <w:pPr>
        <w:spacing w:after="0" w:line="240" w:lineRule="auto"/>
      </w:pPr>
      <w:r>
        <w:separator/>
      </w:r>
    </w:p>
  </w:endnote>
  <w:endnote w:type="continuationSeparator" w:id="0">
    <w:p w14:paraId="33D65102" w14:textId="77777777" w:rsidR="00DC078A" w:rsidRDefault="00DC078A" w:rsidP="0025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ans-serif">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Futura M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ira Sans">
    <w:charset w:val="00"/>
    <w:family w:val="swiss"/>
    <w:pitch w:val="variable"/>
    <w:sig w:usb0="600002FF" w:usb1="00000001" w:usb2="00000000" w:usb3="00000000" w:csb0="0000019F" w:csb1="00000000"/>
  </w:font>
  <w:font w:name="Futura Md BT">
    <w:altName w:val="Segoe UI Semibold"/>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BC87" w14:textId="77777777" w:rsidR="00605F70" w:rsidRDefault="00605F70">
    <w:pPr>
      <w:pStyle w:val="Pieddepage"/>
      <w:rPr>
        <w:rStyle w:val="Numrodepage"/>
      </w:rPr>
    </w:pPr>
    <w:r>
      <w:rPr>
        <w:rStyle w:val="Numrodepage"/>
      </w:rPr>
      <w:fldChar w:fldCharType="begin"/>
    </w:r>
    <w:r>
      <w:rPr>
        <w:rStyle w:val="Numrodepage"/>
      </w:rPr>
      <w:instrText>PAGE</w:instrText>
    </w:r>
    <w:r>
      <w:rPr>
        <w:rStyle w:val="Numrodepage"/>
      </w:rPr>
      <w:fldChar w:fldCharType="separate"/>
    </w:r>
    <w:r>
      <w:rPr>
        <w:rStyle w:val="Numrodepage"/>
        <w:noProof/>
      </w:rPr>
      <w:t>2</w:t>
    </w:r>
    <w:r>
      <w:rPr>
        <w:rStyle w:val="Numrodepage"/>
      </w:rPr>
      <w:fldChar w:fldCharType="end"/>
    </w:r>
  </w:p>
  <w:p w14:paraId="6D984F59" w14:textId="77777777" w:rsidR="00605F70" w:rsidRDefault="00605F70">
    <w:pPr>
      <w:pStyle w:val="Pieddepage"/>
    </w:pPr>
  </w:p>
  <w:p w14:paraId="0728EE0A" w14:textId="77777777" w:rsidR="00605F70" w:rsidRDefault="00605F70"/>
  <w:p w14:paraId="4840ADE7" w14:textId="77777777" w:rsidR="00605F70" w:rsidRDefault="00605F70" w:rsidP="00992449"/>
  <w:p w14:paraId="745C6090" w14:textId="77777777" w:rsidR="00605F70" w:rsidRDefault="00605F70" w:rsidP="00992449"/>
  <w:p w14:paraId="16F178DD" w14:textId="77777777" w:rsidR="00605F70" w:rsidRDefault="00605F70" w:rsidP="00992449"/>
  <w:p w14:paraId="48B67633" w14:textId="77777777" w:rsidR="00605F70" w:rsidRDefault="00605F70" w:rsidP="00992449"/>
  <w:p w14:paraId="1AE15A0C" w14:textId="77777777" w:rsidR="00605F70" w:rsidRDefault="00605F70" w:rsidP="00992449"/>
  <w:p w14:paraId="524837D4" w14:textId="77777777" w:rsidR="00605F70" w:rsidRDefault="00605F70" w:rsidP="00992449"/>
  <w:p w14:paraId="3792A612" w14:textId="77777777" w:rsidR="00605F70" w:rsidRDefault="00605F70" w:rsidP="00992449"/>
  <w:p w14:paraId="0FF9C327" w14:textId="77777777" w:rsidR="00605F70" w:rsidRDefault="00605F70" w:rsidP="00992449"/>
  <w:p w14:paraId="7BC074FF" w14:textId="77777777" w:rsidR="00605F70" w:rsidRDefault="00605F70" w:rsidP="00992449"/>
  <w:p w14:paraId="215565EE" w14:textId="77777777" w:rsidR="00605F70" w:rsidRDefault="00605F70" w:rsidP="00992449"/>
  <w:p w14:paraId="643428B6" w14:textId="77777777" w:rsidR="00605F70" w:rsidRDefault="00605F70" w:rsidP="00992449"/>
  <w:p w14:paraId="400AB25F" w14:textId="77777777" w:rsidR="00605F70" w:rsidRDefault="00605F70" w:rsidP="00992449"/>
  <w:p w14:paraId="7569C1B2" w14:textId="77777777" w:rsidR="00605F70" w:rsidRDefault="00605F70" w:rsidP="00992449"/>
  <w:p w14:paraId="7538CC09" w14:textId="77777777" w:rsidR="00605F70" w:rsidRDefault="00605F70" w:rsidP="00992449"/>
  <w:p w14:paraId="1EF87792" w14:textId="77777777" w:rsidR="00605F70" w:rsidRDefault="00605F70" w:rsidP="00992449"/>
  <w:p w14:paraId="3D0FF115" w14:textId="77777777" w:rsidR="00605F70" w:rsidRDefault="00605F70" w:rsidP="00992449"/>
  <w:p w14:paraId="27A092B0" w14:textId="77777777" w:rsidR="00605F70" w:rsidRDefault="00605F70" w:rsidP="00992449"/>
  <w:p w14:paraId="56283E88" w14:textId="77777777" w:rsidR="00605F70" w:rsidRDefault="00605F70" w:rsidP="00992449"/>
  <w:p w14:paraId="60F3C404" w14:textId="77777777" w:rsidR="00605F70" w:rsidRDefault="00605F70" w:rsidP="00992449"/>
  <w:p w14:paraId="02B3BAC7" w14:textId="77777777" w:rsidR="00605F70" w:rsidRDefault="00605F70" w:rsidP="009924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164377"/>
      <w:docPartObj>
        <w:docPartGallery w:val="Page Numbers (Bottom of Page)"/>
        <w:docPartUnique/>
      </w:docPartObj>
    </w:sdtPr>
    <w:sdtEndPr/>
    <w:sdtContent>
      <w:p w14:paraId="646C888A" w14:textId="6322A874" w:rsidR="00E412CE" w:rsidRDefault="00E412CE">
        <w:pPr>
          <w:pStyle w:val="Pieddepage"/>
          <w:jc w:val="right"/>
        </w:pPr>
        <w:r>
          <w:fldChar w:fldCharType="begin"/>
        </w:r>
        <w:r>
          <w:instrText>PAGE   \* MERGEFORMAT</w:instrText>
        </w:r>
        <w:r>
          <w:fldChar w:fldCharType="separate"/>
        </w:r>
        <w:r>
          <w:t>2</w:t>
        </w:r>
        <w:r>
          <w:fldChar w:fldCharType="end"/>
        </w:r>
      </w:p>
    </w:sdtContent>
  </w:sdt>
  <w:p w14:paraId="52CFD9B2" w14:textId="77777777" w:rsidR="00605F70" w:rsidRDefault="00605F70" w:rsidP="00992449">
    <w:pPr>
      <w:pStyle w:val="Pieddepage"/>
      <w:spacing w:after="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A580" w14:textId="77777777" w:rsidR="00605F70" w:rsidRPr="002A4F61" w:rsidRDefault="00605F70" w:rsidP="00992449">
    <w:pPr>
      <w:pStyle w:val="Pieddepage"/>
      <w:spacing w:after="0"/>
      <w:rPr>
        <w:rFonts w:ascii="Futura Md BT" w:hAnsi="Futura Md B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D7F0" w14:textId="77777777" w:rsidR="00DC078A" w:rsidRDefault="00DC078A" w:rsidP="002519A3">
      <w:pPr>
        <w:spacing w:after="0" w:line="240" w:lineRule="auto"/>
      </w:pPr>
      <w:r>
        <w:separator/>
      </w:r>
    </w:p>
  </w:footnote>
  <w:footnote w:type="continuationSeparator" w:id="0">
    <w:p w14:paraId="1EB7E1C6" w14:textId="77777777" w:rsidR="00DC078A" w:rsidRDefault="00DC078A" w:rsidP="00251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28BD" w14:textId="77777777" w:rsidR="00605F70" w:rsidRDefault="00605F70"/>
  <w:p w14:paraId="0CFDC8F5" w14:textId="77777777" w:rsidR="00605F70" w:rsidRDefault="00605F70"/>
  <w:p w14:paraId="7F1320DD" w14:textId="77777777" w:rsidR="00605F70" w:rsidRDefault="00605F70" w:rsidP="00992449"/>
  <w:p w14:paraId="1BE0B187" w14:textId="77777777" w:rsidR="00605F70" w:rsidRDefault="00605F70" w:rsidP="00992449"/>
  <w:p w14:paraId="1607499C" w14:textId="77777777" w:rsidR="00605F70" w:rsidRDefault="00605F70" w:rsidP="00992449"/>
  <w:p w14:paraId="309F96AD" w14:textId="77777777" w:rsidR="00605F70" w:rsidRDefault="00605F70" w:rsidP="00992449"/>
  <w:p w14:paraId="75643CBE" w14:textId="77777777" w:rsidR="00605F70" w:rsidRDefault="00605F70" w:rsidP="00992449"/>
  <w:p w14:paraId="217B3352" w14:textId="77777777" w:rsidR="00605F70" w:rsidRDefault="00605F70" w:rsidP="00992449"/>
  <w:p w14:paraId="0E6C92A8" w14:textId="77777777" w:rsidR="00605F70" w:rsidRDefault="00605F70" w:rsidP="00992449"/>
  <w:p w14:paraId="7642DD8B" w14:textId="77777777" w:rsidR="00605F70" w:rsidRDefault="00605F70" w:rsidP="00992449"/>
  <w:p w14:paraId="7E3A0545" w14:textId="77777777" w:rsidR="00605F70" w:rsidRDefault="00605F70" w:rsidP="00992449"/>
  <w:p w14:paraId="12E917F0" w14:textId="77777777" w:rsidR="00605F70" w:rsidRDefault="00605F70" w:rsidP="00992449"/>
  <w:p w14:paraId="13480D02" w14:textId="77777777" w:rsidR="00605F70" w:rsidRDefault="00605F70" w:rsidP="00992449"/>
  <w:p w14:paraId="4E27CFC1" w14:textId="77777777" w:rsidR="00605F70" w:rsidRDefault="00605F70" w:rsidP="00992449"/>
  <w:p w14:paraId="685A0AA2" w14:textId="77777777" w:rsidR="00605F70" w:rsidRDefault="00605F70" w:rsidP="00992449"/>
  <w:p w14:paraId="6156DBCA" w14:textId="77777777" w:rsidR="00605F70" w:rsidRDefault="00605F70" w:rsidP="00992449"/>
  <w:p w14:paraId="5C3AC6A6" w14:textId="77777777" w:rsidR="00605F70" w:rsidRDefault="00605F70" w:rsidP="00992449"/>
  <w:p w14:paraId="55E3A838" w14:textId="77777777" w:rsidR="00605F70" w:rsidRDefault="00605F70" w:rsidP="00992449"/>
  <w:p w14:paraId="19B944FD" w14:textId="77777777" w:rsidR="00605F70" w:rsidRDefault="00605F70" w:rsidP="009924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323A" w14:textId="52740D0D" w:rsidR="00DC5D6D" w:rsidRDefault="00DC5D6D">
    <w:pPr>
      <w:pStyle w:val="En-tte"/>
    </w:pPr>
    <w:r>
      <w:rPr>
        <w:noProof/>
      </w:rPr>
      <w:drawing>
        <wp:inline distT="0" distB="0" distL="0" distR="0" wp14:anchorId="77B1AE48" wp14:editId="6FBEBC35">
          <wp:extent cx="1125220" cy="475699"/>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50" cy="479728"/>
                  </a:xfrm>
                  <a:prstGeom prst="rect">
                    <a:avLst/>
                  </a:prstGeom>
                  <a:noFill/>
                </pic:spPr>
              </pic:pic>
            </a:graphicData>
          </a:graphic>
        </wp:inline>
      </w:drawing>
    </w:r>
    <w:r>
      <w:rPr>
        <w:noProof/>
      </w:rPr>
      <w:drawing>
        <wp:inline distT="0" distB="0" distL="0" distR="0" wp14:anchorId="7469369D" wp14:editId="3ED603D9">
          <wp:extent cx="1371600" cy="486271"/>
          <wp:effectExtent l="0" t="0" r="0" b="9525"/>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1037" cy="493162"/>
                  </a:xfrm>
                  <a:prstGeom prst="rect">
                    <a:avLst/>
                  </a:prstGeom>
                  <a:solidFill>
                    <a:srgbClr val="FFFFFF"/>
                  </a:solidFill>
                  <a:ln>
                    <a:noFill/>
                  </a:ln>
                </pic:spPr>
              </pic:pic>
            </a:graphicData>
          </a:graphic>
        </wp:inline>
      </w:drawing>
    </w:r>
    <w:r>
      <w:t xml:space="preserve">       </w:t>
    </w:r>
    <w:r>
      <w:rPr>
        <w:noProof/>
      </w:rPr>
      <w:drawing>
        <wp:inline distT="0" distB="0" distL="0" distR="0" wp14:anchorId="4D16B8F9" wp14:editId="6C45676E">
          <wp:extent cx="1207135" cy="4439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9936" cy="445016"/>
                  </a:xfrm>
                  <a:prstGeom prst="rect">
                    <a:avLst/>
                  </a:prstGeom>
                  <a:noFill/>
                </pic:spPr>
              </pic:pic>
            </a:graphicData>
          </a:graphic>
        </wp:inline>
      </w:drawing>
    </w:r>
    <w:r w:rsidR="009A57EF">
      <w:t xml:space="preserve">  </w:t>
    </w:r>
    <w:r w:rsidR="009A57EF">
      <w:rPr>
        <w:noProof/>
      </w:rPr>
      <w:drawing>
        <wp:inline distT="0" distB="0" distL="0" distR="0" wp14:anchorId="492599A4" wp14:editId="42841453">
          <wp:extent cx="802422" cy="7518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4">
                    <a:extLst>
                      <a:ext uri="{28A0092B-C50C-407E-A947-70E740481C1C}">
                        <a14:useLocalDpi xmlns:a14="http://schemas.microsoft.com/office/drawing/2010/main" val="0"/>
                      </a:ext>
                    </a:extLst>
                  </a:blip>
                  <a:srcRect l="15002" t="17802" r="15188" b="16789"/>
                  <a:stretch/>
                </pic:blipFill>
                <pic:spPr bwMode="auto">
                  <a:xfrm>
                    <a:off x="0" y="0"/>
                    <a:ext cx="817808" cy="76625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9"/>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16C2DF8"/>
    <w:multiLevelType w:val="hybridMultilevel"/>
    <w:tmpl w:val="8A2C413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2" w15:restartNumberingAfterBreak="0">
    <w:nsid w:val="0F85239B"/>
    <w:multiLevelType w:val="hybridMultilevel"/>
    <w:tmpl w:val="79E276D6"/>
    <w:lvl w:ilvl="0" w:tplc="A60824C4">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85520"/>
    <w:multiLevelType w:val="hybridMultilevel"/>
    <w:tmpl w:val="7EBA2182"/>
    <w:lvl w:ilvl="0" w:tplc="1BAAB9F2">
      <w:start w:val="1"/>
      <w:numFmt w:val="bullet"/>
      <w:lvlText w:val="-"/>
      <w:lvlJc w:val="left"/>
      <w:pPr>
        <w:ind w:left="1440" w:hanging="360"/>
      </w:pPr>
      <w:rPr>
        <w:rFonts w:ascii="sans-serif" w:eastAsia="Times New Roman" w:hAnsi="sans-serif" w:cs="sans-serif"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128C46DD"/>
    <w:multiLevelType w:val="hybridMultilevel"/>
    <w:tmpl w:val="91B40FBE"/>
    <w:lvl w:ilvl="0" w:tplc="8BDCF52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740770"/>
    <w:multiLevelType w:val="hybridMultilevel"/>
    <w:tmpl w:val="127A3BA4"/>
    <w:lvl w:ilvl="0" w:tplc="A60824C4">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B31D77"/>
    <w:multiLevelType w:val="hybridMultilevel"/>
    <w:tmpl w:val="4D86A35E"/>
    <w:lvl w:ilvl="0" w:tplc="1BAAB9F2">
      <w:start w:val="1"/>
      <w:numFmt w:val="bullet"/>
      <w:lvlText w:val="-"/>
      <w:lvlJc w:val="left"/>
      <w:pPr>
        <w:ind w:left="720" w:hanging="360"/>
      </w:pPr>
      <w:rPr>
        <w:rFonts w:ascii="sans-serif" w:eastAsia="Times New Roman" w:hAnsi="sans-serif" w:cs="sans-serif"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0B0D2D"/>
    <w:multiLevelType w:val="hybridMultilevel"/>
    <w:tmpl w:val="ABFEE336"/>
    <w:lvl w:ilvl="0" w:tplc="00261A26">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6A234D"/>
    <w:multiLevelType w:val="hybridMultilevel"/>
    <w:tmpl w:val="D07EF210"/>
    <w:lvl w:ilvl="0" w:tplc="A60824C4">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ED47DF"/>
    <w:multiLevelType w:val="hybridMultilevel"/>
    <w:tmpl w:val="12EA214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25D75375"/>
    <w:multiLevelType w:val="hybridMultilevel"/>
    <w:tmpl w:val="D9EE2F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6967D8A"/>
    <w:multiLevelType w:val="hybridMultilevel"/>
    <w:tmpl w:val="344230F8"/>
    <w:lvl w:ilvl="0" w:tplc="E25225FA">
      <w:numFmt w:val="bullet"/>
      <w:lvlText w:val="-"/>
      <w:lvlJc w:val="left"/>
      <w:pPr>
        <w:ind w:left="1440" w:hanging="360"/>
      </w:pPr>
      <w:rPr>
        <w:rFonts w:ascii="Arial Unicode MS" w:eastAsia="Arial Unicode MS" w:hAnsi="Arial Unicode MS" w:cs="Arial Unicode MS" w:hint="eastAsi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0AF78AA"/>
    <w:multiLevelType w:val="hybridMultilevel"/>
    <w:tmpl w:val="77E27984"/>
    <w:lvl w:ilvl="0" w:tplc="9C0ABC68">
      <w:numFmt w:val="bullet"/>
      <w:lvlText w:val="-"/>
      <w:lvlJc w:val="left"/>
      <w:pPr>
        <w:ind w:left="720" w:hanging="360"/>
      </w:pPr>
      <w:rPr>
        <w:rFonts w:ascii="Futura Md" w:eastAsia="Times New Roman" w:hAnsi="Futura M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AA1587"/>
    <w:multiLevelType w:val="hybridMultilevel"/>
    <w:tmpl w:val="8BDC00AE"/>
    <w:lvl w:ilvl="0" w:tplc="BE7ABE0C">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39C32DB"/>
    <w:multiLevelType w:val="hybridMultilevel"/>
    <w:tmpl w:val="766C7FF8"/>
    <w:lvl w:ilvl="0" w:tplc="A60824C4">
      <w:numFmt w:val="bullet"/>
      <w:lvlText w:val="-"/>
      <w:lvlJc w:val="left"/>
      <w:pPr>
        <w:ind w:left="720" w:hanging="360"/>
      </w:pPr>
      <w:rPr>
        <w:rFonts w:ascii="Arial Unicode MS" w:eastAsia="Arial Unicode MS" w:hAnsi="Arial Unicode MS" w:cs="Arial Unicode MS" w:hint="eastAsia"/>
      </w:rPr>
    </w:lvl>
    <w:lvl w:ilvl="1" w:tplc="C74C5BCC">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8B7BA4"/>
    <w:multiLevelType w:val="hybridMultilevel"/>
    <w:tmpl w:val="3278A4C2"/>
    <w:lvl w:ilvl="0" w:tplc="C00C1078">
      <w:start w:val="2"/>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573AC9"/>
    <w:multiLevelType w:val="multilevel"/>
    <w:tmpl w:val="1EF2B42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1300E8C"/>
    <w:multiLevelType w:val="hybridMultilevel"/>
    <w:tmpl w:val="24F8A4D0"/>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8" w15:restartNumberingAfterBreak="0">
    <w:nsid w:val="41836D94"/>
    <w:multiLevelType w:val="hybridMultilevel"/>
    <w:tmpl w:val="246EE8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20E5C4F"/>
    <w:multiLevelType w:val="hybridMultilevel"/>
    <w:tmpl w:val="A6FA3FD6"/>
    <w:lvl w:ilvl="0" w:tplc="50285E06">
      <w:start w:val="19"/>
      <w:numFmt w:val="bullet"/>
      <w:pStyle w:val="StandardListe"/>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224A0B"/>
    <w:multiLevelType w:val="hybridMultilevel"/>
    <w:tmpl w:val="9B3255CA"/>
    <w:lvl w:ilvl="0" w:tplc="1BAAB9F2">
      <w:start w:val="1"/>
      <w:numFmt w:val="bullet"/>
      <w:lvlText w:val="-"/>
      <w:lvlJc w:val="left"/>
      <w:pPr>
        <w:ind w:left="720" w:hanging="360"/>
      </w:pPr>
      <w:rPr>
        <w:rFonts w:ascii="sans-serif" w:eastAsia="Times New Roman" w:hAnsi="sans-serif" w:cs="sans-serif"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2381673"/>
    <w:multiLevelType w:val="hybridMultilevel"/>
    <w:tmpl w:val="73DC41B0"/>
    <w:lvl w:ilvl="0" w:tplc="1BAAB9F2">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383496E"/>
    <w:multiLevelType w:val="hybridMultilevel"/>
    <w:tmpl w:val="767E1C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DC2419B"/>
    <w:multiLevelType w:val="hybridMultilevel"/>
    <w:tmpl w:val="4E74216E"/>
    <w:lvl w:ilvl="0" w:tplc="EC4484F0">
      <w:start w:val="40"/>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C50908"/>
    <w:multiLevelType w:val="hybridMultilevel"/>
    <w:tmpl w:val="4A8C612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54CB2E0F"/>
    <w:multiLevelType w:val="multilevel"/>
    <w:tmpl w:val="51324E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5E15651"/>
    <w:multiLevelType w:val="hybridMultilevel"/>
    <w:tmpl w:val="420C4AC8"/>
    <w:lvl w:ilvl="0" w:tplc="A60824C4">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D9677A"/>
    <w:multiLevelType w:val="hybridMultilevel"/>
    <w:tmpl w:val="598E2A50"/>
    <w:lvl w:ilvl="0" w:tplc="8BD01654">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BB17BD"/>
    <w:multiLevelType w:val="hybridMultilevel"/>
    <w:tmpl w:val="D60AFA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99649A"/>
    <w:multiLevelType w:val="hybridMultilevel"/>
    <w:tmpl w:val="606EB674"/>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0" w15:restartNumberingAfterBreak="0">
    <w:nsid w:val="77275B0D"/>
    <w:multiLevelType w:val="hybridMultilevel"/>
    <w:tmpl w:val="ED6A9224"/>
    <w:lvl w:ilvl="0" w:tplc="29040242">
      <w:start w:val="1"/>
      <w:numFmt w:val="lowerRoman"/>
      <w:lvlText w:val="(%1)"/>
      <w:lvlJc w:val="left"/>
      <w:pPr>
        <w:ind w:left="2130" w:hanging="720"/>
      </w:pPr>
      <w:rPr>
        <w:rFonts w:eastAsia="Times New Roman" w:hint="default"/>
        <w:sz w:val="24"/>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num w:numId="1" w16cid:durableId="771626287">
    <w:abstractNumId w:val="12"/>
  </w:num>
  <w:num w:numId="2" w16cid:durableId="27687336">
    <w:abstractNumId w:val="16"/>
  </w:num>
  <w:num w:numId="3" w16cid:durableId="474446159">
    <w:abstractNumId w:val="28"/>
  </w:num>
  <w:num w:numId="4" w16cid:durableId="1514152600">
    <w:abstractNumId w:val="27"/>
  </w:num>
  <w:num w:numId="5" w16cid:durableId="436949489">
    <w:abstractNumId w:val="21"/>
  </w:num>
  <w:num w:numId="6" w16cid:durableId="1779905859">
    <w:abstractNumId w:val="0"/>
  </w:num>
  <w:num w:numId="7" w16cid:durableId="843587155">
    <w:abstractNumId w:val="30"/>
  </w:num>
  <w:num w:numId="8" w16cid:durableId="449936065">
    <w:abstractNumId w:val="23"/>
  </w:num>
  <w:num w:numId="9" w16cid:durableId="1640648302">
    <w:abstractNumId w:val="14"/>
  </w:num>
  <w:num w:numId="10" w16cid:durableId="793135087">
    <w:abstractNumId w:val="8"/>
  </w:num>
  <w:num w:numId="11" w16cid:durableId="704184944">
    <w:abstractNumId w:val="11"/>
  </w:num>
  <w:num w:numId="12" w16cid:durableId="275714975">
    <w:abstractNumId w:val="7"/>
  </w:num>
  <w:num w:numId="13" w16cid:durableId="1471174251">
    <w:abstractNumId w:val="26"/>
  </w:num>
  <w:num w:numId="14" w16cid:durableId="978000724">
    <w:abstractNumId w:val="5"/>
  </w:num>
  <w:num w:numId="15" w16cid:durableId="1724787906">
    <w:abstractNumId w:val="2"/>
  </w:num>
  <w:num w:numId="16" w16cid:durableId="894705404">
    <w:abstractNumId w:val="9"/>
  </w:num>
  <w:num w:numId="17" w16cid:durableId="901065797">
    <w:abstractNumId w:val="29"/>
  </w:num>
  <w:num w:numId="18" w16cid:durableId="490365043">
    <w:abstractNumId w:val="10"/>
  </w:num>
  <w:num w:numId="19" w16cid:durableId="1251160521">
    <w:abstractNumId w:val="19"/>
  </w:num>
  <w:num w:numId="20" w16cid:durableId="1927033263">
    <w:abstractNumId w:val="22"/>
  </w:num>
  <w:num w:numId="21" w16cid:durableId="491143354">
    <w:abstractNumId w:val="25"/>
  </w:num>
  <w:num w:numId="22" w16cid:durableId="1331905562">
    <w:abstractNumId w:val="1"/>
  </w:num>
  <w:num w:numId="23" w16cid:durableId="638874894">
    <w:abstractNumId w:val="17"/>
  </w:num>
  <w:num w:numId="24" w16cid:durableId="144393785">
    <w:abstractNumId w:val="15"/>
  </w:num>
  <w:num w:numId="25" w16cid:durableId="79914025">
    <w:abstractNumId w:val="4"/>
  </w:num>
  <w:num w:numId="26" w16cid:durableId="137888906">
    <w:abstractNumId w:val="6"/>
  </w:num>
  <w:num w:numId="27" w16cid:durableId="975258483">
    <w:abstractNumId w:val="20"/>
  </w:num>
  <w:num w:numId="28" w16cid:durableId="732243265">
    <w:abstractNumId w:val="13"/>
  </w:num>
  <w:num w:numId="29" w16cid:durableId="177700707">
    <w:abstractNumId w:val="3"/>
  </w:num>
  <w:num w:numId="30" w16cid:durableId="981077884">
    <w:abstractNumId w:val="18"/>
  </w:num>
  <w:num w:numId="31" w16cid:durableId="133072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97"/>
    <w:rsid w:val="00003980"/>
    <w:rsid w:val="00010AF4"/>
    <w:rsid w:val="000147F2"/>
    <w:rsid w:val="00014DF9"/>
    <w:rsid w:val="00016D8B"/>
    <w:rsid w:val="000228CD"/>
    <w:rsid w:val="00044300"/>
    <w:rsid w:val="00047289"/>
    <w:rsid w:val="000503BC"/>
    <w:rsid w:val="00056401"/>
    <w:rsid w:val="0008364F"/>
    <w:rsid w:val="00083A7C"/>
    <w:rsid w:val="0008472E"/>
    <w:rsid w:val="00095595"/>
    <w:rsid w:val="00095E8D"/>
    <w:rsid w:val="000A615E"/>
    <w:rsid w:val="000B1FA9"/>
    <w:rsid w:val="000C2B8C"/>
    <w:rsid w:val="000C3A9B"/>
    <w:rsid w:val="000C555D"/>
    <w:rsid w:val="000D15E7"/>
    <w:rsid w:val="000E474A"/>
    <w:rsid w:val="000F229D"/>
    <w:rsid w:val="001250CA"/>
    <w:rsid w:val="00127A88"/>
    <w:rsid w:val="00135ED9"/>
    <w:rsid w:val="001375FF"/>
    <w:rsid w:val="00141B3B"/>
    <w:rsid w:val="00141BDA"/>
    <w:rsid w:val="00147632"/>
    <w:rsid w:val="00147EE4"/>
    <w:rsid w:val="00150D36"/>
    <w:rsid w:val="0015481B"/>
    <w:rsid w:val="001929DF"/>
    <w:rsid w:val="00195044"/>
    <w:rsid w:val="001B12D1"/>
    <w:rsid w:val="001B74A3"/>
    <w:rsid w:val="001C0D97"/>
    <w:rsid w:val="001C7C87"/>
    <w:rsid w:val="001E7969"/>
    <w:rsid w:val="001F01F1"/>
    <w:rsid w:val="001F2DCE"/>
    <w:rsid w:val="001F2FC0"/>
    <w:rsid w:val="002031FB"/>
    <w:rsid w:val="00232FED"/>
    <w:rsid w:val="002345C4"/>
    <w:rsid w:val="00243987"/>
    <w:rsid w:val="002519A3"/>
    <w:rsid w:val="00253C40"/>
    <w:rsid w:val="00270F46"/>
    <w:rsid w:val="002819F3"/>
    <w:rsid w:val="002926BF"/>
    <w:rsid w:val="002A0890"/>
    <w:rsid w:val="002A4CD0"/>
    <w:rsid w:val="002C7A23"/>
    <w:rsid w:val="002E1E6B"/>
    <w:rsid w:val="002E69C6"/>
    <w:rsid w:val="002F108A"/>
    <w:rsid w:val="002F4AF0"/>
    <w:rsid w:val="0030736B"/>
    <w:rsid w:val="00307681"/>
    <w:rsid w:val="00324A52"/>
    <w:rsid w:val="00334BFE"/>
    <w:rsid w:val="00354256"/>
    <w:rsid w:val="00354488"/>
    <w:rsid w:val="00356457"/>
    <w:rsid w:val="00362C5A"/>
    <w:rsid w:val="0038168B"/>
    <w:rsid w:val="0038798C"/>
    <w:rsid w:val="003923EB"/>
    <w:rsid w:val="003A3CAC"/>
    <w:rsid w:val="003B2856"/>
    <w:rsid w:val="003B51AB"/>
    <w:rsid w:val="003B59D7"/>
    <w:rsid w:val="003C2938"/>
    <w:rsid w:val="003E02BC"/>
    <w:rsid w:val="00412718"/>
    <w:rsid w:val="004145E8"/>
    <w:rsid w:val="00427236"/>
    <w:rsid w:val="00431F17"/>
    <w:rsid w:val="00441A5D"/>
    <w:rsid w:val="004447E7"/>
    <w:rsid w:val="004504FD"/>
    <w:rsid w:val="00461279"/>
    <w:rsid w:val="00465E55"/>
    <w:rsid w:val="00493B80"/>
    <w:rsid w:val="00493D1B"/>
    <w:rsid w:val="004A34EE"/>
    <w:rsid w:val="004A35C1"/>
    <w:rsid w:val="004B7614"/>
    <w:rsid w:val="004C4BFA"/>
    <w:rsid w:val="004D2F7C"/>
    <w:rsid w:val="004F0EE2"/>
    <w:rsid w:val="00507DAA"/>
    <w:rsid w:val="005154CC"/>
    <w:rsid w:val="005305E0"/>
    <w:rsid w:val="00550784"/>
    <w:rsid w:val="005514FC"/>
    <w:rsid w:val="00552CF9"/>
    <w:rsid w:val="005541B2"/>
    <w:rsid w:val="005644D9"/>
    <w:rsid w:val="005653EF"/>
    <w:rsid w:val="00570DCE"/>
    <w:rsid w:val="005714BD"/>
    <w:rsid w:val="00573952"/>
    <w:rsid w:val="00586249"/>
    <w:rsid w:val="005A0D9B"/>
    <w:rsid w:val="005A349D"/>
    <w:rsid w:val="005A6883"/>
    <w:rsid w:val="005A73B4"/>
    <w:rsid w:val="005B064C"/>
    <w:rsid w:val="005B46EC"/>
    <w:rsid w:val="005B4FAB"/>
    <w:rsid w:val="005B66F9"/>
    <w:rsid w:val="005C0A74"/>
    <w:rsid w:val="005C0A82"/>
    <w:rsid w:val="005C78CF"/>
    <w:rsid w:val="005D54D4"/>
    <w:rsid w:val="005D6A66"/>
    <w:rsid w:val="005E175C"/>
    <w:rsid w:val="005E56CA"/>
    <w:rsid w:val="005F0294"/>
    <w:rsid w:val="005F1623"/>
    <w:rsid w:val="00605F70"/>
    <w:rsid w:val="00631982"/>
    <w:rsid w:val="006405E7"/>
    <w:rsid w:val="00642F3B"/>
    <w:rsid w:val="006549F8"/>
    <w:rsid w:val="006A0610"/>
    <w:rsid w:val="006A2FD3"/>
    <w:rsid w:val="006A79AE"/>
    <w:rsid w:val="006B32B4"/>
    <w:rsid w:val="006D342D"/>
    <w:rsid w:val="006E7B6C"/>
    <w:rsid w:val="006F29A4"/>
    <w:rsid w:val="006F30FF"/>
    <w:rsid w:val="006F32CD"/>
    <w:rsid w:val="0071123C"/>
    <w:rsid w:val="0071202C"/>
    <w:rsid w:val="00725FF1"/>
    <w:rsid w:val="00741E71"/>
    <w:rsid w:val="007477F8"/>
    <w:rsid w:val="00765D59"/>
    <w:rsid w:val="0078065C"/>
    <w:rsid w:val="007907D0"/>
    <w:rsid w:val="007A1CBE"/>
    <w:rsid w:val="007A73AB"/>
    <w:rsid w:val="007B0AA6"/>
    <w:rsid w:val="007B63D2"/>
    <w:rsid w:val="007C6931"/>
    <w:rsid w:val="007C7F46"/>
    <w:rsid w:val="007D22BF"/>
    <w:rsid w:val="007E2704"/>
    <w:rsid w:val="007F6E6A"/>
    <w:rsid w:val="008031C3"/>
    <w:rsid w:val="00812D69"/>
    <w:rsid w:val="00815311"/>
    <w:rsid w:val="008447CA"/>
    <w:rsid w:val="00853791"/>
    <w:rsid w:val="0087578B"/>
    <w:rsid w:val="00893864"/>
    <w:rsid w:val="008B078F"/>
    <w:rsid w:val="008C0095"/>
    <w:rsid w:val="008C5D06"/>
    <w:rsid w:val="008D1076"/>
    <w:rsid w:val="008D2033"/>
    <w:rsid w:val="008F13B8"/>
    <w:rsid w:val="009010D4"/>
    <w:rsid w:val="00904CEF"/>
    <w:rsid w:val="0092074D"/>
    <w:rsid w:val="009238B9"/>
    <w:rsid w:val="00927ADF"/>
    <w:rsid w:val="00941C52"/>
    <w:rsid w:val="00950787"/>
    <w:rsid w:val="00961201"/>
    <w:rsid w:val="00963978"/>
    <w:rsid w:val="0096716F"/>
    <w:rsid w:val="00984C13"/>
    <w:rsid w:val="00992449"/>
    <w:rsid w:val="00992F9F"/>
    <w:rsid w:val="009A57EF"/>
    <w:rsid w:val="009B5503"/>
    <w:rsid w:val="009B5FA9"/>
    <w:rsid w:val="009D5C49"/>
    <w:rsid w:val="009F696D"/>
    <w:rsid w:val="00A10B57"/>
    <w:rsid w:val="00A3228A"/>
    <w:rsid w:val="00A4705C"/>
    <w:rsid w:val="00A51896"/>
    <w:rsid w:val="00A53108"/>
    <w:rsid w:val="00A57A03"/>
    <w:rsid w:val="00A619CE"/>
    <w:rsid w:val="00A737AC"/>
    <w:rsid w:val="00A96ECF"/>
    <w:rsid w:val="00AA42B3"/>
    <w:rsid w:val="00AB3DA7"/>
    <w:rsid w:val="00B35C07"/>
    <w:rsid w:val="00B405CB"/>
    <w:rsid w:val="00B457B0"/>
    <w:rsid w:val="00B51550"/>
    <w:rsid w:val="00B51758"/>
    <w:rsid w:val="00BB7539"/>
    <w:rsid w:val="00BC2295"/>
    <w:rsid w:val="00BD2E7A"/>
    <w:rsid w:val="00BD3681"/>
    <w:rsid w:val="00BF3061"/>
    <w:rsid w:val="00BF3E15"/>
    <w:rsid w:val="00C23C46"/>
    <w:rsid w:val="00C37E2E"/>
    <w:rsid w:val="00C44A8B"/>
    <w:rsid w:val="00C474E6"/>
    <w:rsid w:val="00C57E58"/>
    <w:rsid w:val="00C742CC"/>
    <w:rsid w:val="00C806B2"/>
    <w:rsid w:val="00C81DEA"/>
    <w:rsid w:val="00C91D28"/>
    <w:rsid w:val="00C92DCC"/>
    <w:rsid w:val="00C93654"/>
    <w:rsid w:val="00CB0CE8"/>
    <w:rsid w:val="00CB55E5"/>
    <w:rsid w:val="00CC5901"/>
    <w:rsid w:val="00CC6C3F"/>
    <w:rsid w:val="00CD44DE"/>
    <w:rsid w:val="00CD5AF6"/>
    <w:rsid w:val="00D01D23"/>
    <w:rsid w:val="00D15031"/>
    <w:rsid w:val="00D42A21"/>
    <w:rsid w:val="00D4740A"/>
    <w:rsid w:val="00D71A64"/>
    <w:rsid w:val="00D82EA5"/>
    <w:rsid w:val="00D8754D"/>
    <w:rsid w:val="00D927DD"/>
    <w:rsid w:val="00D92B11"/>
    <w:rsid w:val="00D9592B"/>
    <w:rsid w:val="00D965C4"/>
    <w:rsid w:val="00DA0506"/>
    <w:rsid w:val="00DA45C0"/>
    <w:rsid w:val="00DA5875"/>
    <w:rsid w:val="00DB3DF0"/>
    <w:rsid w:val="00DC078A"/>
    <w:rsid w:val="00DC5D6D"/>
    <w:rsid w:val="00DD039D"/>
    <w:rsid w:val="00E1659F"/>
    <w:rsid w:val="00E412CE"/>
    <w:rsid w:val="00E4286E"/>
    <w:rsid w:val="00E44B46"/>
    <w:rsid w:val="00E4618C"/>
    <w:rsid w:val="00E515FA"/>
    <w:rsid w:val="00E564F2"/>
    <w:rsid w:val="00E725F9"/>
    <w:rsid w:val="00E72FEE"/>
    <w:rsid w:val="00E91899"/>
    <w:rsid w:val="00E927B1"/>
    <w:rsid w:val="00E970D9"/>
    <w:rsid w:val="00EB5E6D"/>
    <w:rsid w:val="00EC3A7D"/>
    <w:rsid w:val="00ED624D"/>
    <w:rsid w:val="00ED74E5"/>
    <w:rsid w:val="00EE426D"/>
    <w:rsid w:val="00F07EFF"/>
    <w:rsid w:val="00F313A9"/>
    <w:rsid w:val="00F32D07"/>
    <w:rsid w:val="00F452C3"/>
    <w:rsid w:val="00F7142B"/>
    <w:rsid w:val="00FD303F"/>
    <w:rsid w:val="00FE5AE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CFD3"/>
  <w15:docId w15:val="{51CF5050-B49D-486B-BB07-F8F00C19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97"/>
    <w:rPr>
      <w:rFonts w:ascii="Calibri" w:eastAsia="Calibri" w:hAnsi="Calibri" w:cs="Times New Roman"/>
    </w:rPr>
  </w:style>
  <w:style w:type="paragraph" w:styleId="Titre1">
    <w:name w:val="heading 1"/>
    <w:basedOn w:val="Normal"/>
    <w:next w:val="Normal"/>
    <w:link w:val="Titre1Car"/>
    <w:uiPriority w:val="9"/>
    <w:qFormat/>
    <w:rsid w:val="001E79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6">
    <w:name w:val="heading 6"/>
    <w:basedOn w:val="Normal"/>
    <w:next w:val="Normal"/>
    <w:link w:val="Titre6Car"/>
    <w:qFormat/>
    <w:rsid w:val="001E7969"/>
    <w:pPr>
      <w:keepNext/>
      <w:spacing w:after="0" w:line="240" w:lineRule="auto"/>
      <w:jc w:val="both"/>
      <w:outlineLvl w:val="5"/>
    </w:pPr>
    <w:rPr>
      <w:rFonts w:ascii="Times New Roman" w:eastAsia="Times New Roman" w:hAnsi="Times New Roman"/>
      <w:b/>
      <w:sz w:val="24"/>
      <w:szCs w:val="24"/>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C0D97"/>
    <w:pPr>
      <w:tabs>
        <w:tab w:val="center" w:pos="4536"/>
        <w:tab w:val="right" w:pos="9072"/>
      </w:tabs>
    </w:pPr>
  </w:style>
  <w:style w:type="character" w:customStyle="1" w:styleId="PieddepageCar">
    <w:name w:val="Pied de page Car"/>
    <w:basedOn w:val="Policepardfaut"/>
    <w:link w:val="Pieddepage"/>
    <w:uiPriority w:val="99"/>
    <w:rsid w:val="001C0D97"/>
    <w:rPr>
      <w:rFonts w:ascii="Calibri" w:eastAsia="Calibri" w:hAnsi="Calibri" w:cs="Times New Roman"/>
    </w:rPr>
  </w:style>
  <w:style w:type="character" w:styleId="Numrodepage">
    <w:name w:val="page number"/>
    <w:rsid w:val="001C0D97"/>
  </w:style>
  <w:style w:type="paragraph" w:styleId="NormalWeb">
    <w:name w:val="Normal (Web)"/>
    <w:basedOn w:val="Normal"/>
    <w:uiPriority w:val="99"/>
    <w:unhideWhenUsed/>
    <w:rsid w:val="001C0D9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t">
    <w:name w:val="st"/>
    <w:rsid w:val="001C0D97"/>
  </w:style>
  <w:style w:type="paragraph" w:customStyle="1" w:styleId="Arial10G">
    <w:name w:val="Arial10G"/>
    <w:basedOn w:val="Normal"/>
    <w:rsid w:val="001C0D97"/>
    <w:pPr>
      <w:keepNext/>
      <w:keepLines/>
      <w:suppressAutoHyphens/>
      <w:autoSpaceDE w:val="0"/>
      <w:spacing w:after="0" w:line="240" w:lineRule="auto"/>
    </w:pPr>
    <w:rPr>
      <w:rFonts w:ascii="Arial" w:eastAsia="Arial" w:hAnsi="Arial" w:cs="Arial"/>
      <w:sz w:val="20"/>
      <w:szCs w:val="20"/>
      <w:lang w:eastAsia="ar-SA"/>
    </w:rPr>
  </w:style>
  <w:style w:type="character" w:styleId="Lienhypertexte">
    <w:name w:val="Hyperlink"/>
    <w:unhideWhenUsed/>
    <w:rsid w:val="001C0D97"/>
    <w:rPr>
      <w:color w:val="0000FF"/>
      <w:u w:val="single"/>
    </w:rPr>
  </w:style>
  <w:style w:type="paragraph" w:styleId="Textedebulles">
    <w:name w:val="Balloon Text"/>
    <w:basedOn w:val="Normal"/>
    <w:link w:val="TextedebullesCar"/>
    <w:uiPriority w:val="99"/>
    <w:semiHidden/>
    <w:unhideWhenUsed/>
    <w:rsid w:val="001C0D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D97"/>
    <w:rPr>
      <w:rFonts w:ascii="Tahoma" w:eastAsia="Calibri" w:hAnsi="Tahoma" w:cs="Tahoma"/>
      <w:sz w:val="16"/>
      <w:szCs w:val="16"/>
    </w:rPr>
  </w:style>
  <w:style w:type="paragraph" w:styleId="Notedebasdepage">
    <w:name w:val="footnote text"/>
    <w:basedOn w:val="Normal"/>
    <w:link w:val="NotedebasdepageCar"/>
    <w:uiPriority w:val="99"/>
    <w:semiHidden/>
    <w:unhideWhenUsed/>
    <w:rsid w:val="004C4B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4BFA"/>
    <w:rPr>
      <w:rFonts w:ascii="Calibri" w:eastAsia="Calibri" w:hAnsi="Calibri" w:cs="Times New Roman"/>
      <w:sz w:val="20"/>
      <w:szCs w:val="20"/>
    </w:rPr>
  </w:style>
  <w:style w:type="character" w:styleId="Appelnotedebasdep">
    <w:name w:val="footnote reference"/>
    <w:basedOn w:val="Policepardfaut"/>
    <w:uiPriority w:val="99"/>
    <w:semiHidden/>
    <w:unhideWhenUsed/>
    <w:rsid w:val="004C4BFA"/>
    <w:rPr>
      <w:vertAlign w:val="superscript"/>
    </w:rPr>
  </w:style>
  <w:style w:type="character" w:styleId="Marquedecommentaire">
    <w:name w:val="annotation reference"/>
    <w:basedOn w:val="Policepardfaut"/>
    <w:uiPriority w:val="99"/>
    <w:semiHidden/>
    <w:unhideWhenUsed/>
    <w:rsid w:val="00992449"/>
    <w:rPr>
      <w:sz w:val="16"/>
      <w:szCs w:val="16"/>
    </w:rPr>
  </w:style>
  <w:style w:type="paragraph" w:styleId="Commentaire">
    <w:name w:val="annotation text"/>
    <w:basedOn w:val="Normal"/>
    <w:link w:val="CommentaireCar"/>
    <w:uiPriority w:val="99"/>
    <w:unhideWhenUsed/>
    <w:rsid w:val="00992449"/>
    <w:pPr>
      <w:spacing w:line="240" w:lineRule="auto"/>
    </w:pPr>
    <w:rPr>
      <w:sz w:val="20"/>
      <w:szCs w:val="20"/>
    </w:rPr>
  </w:style>
  <w:style w:type="character" w:customStyle="1" w:styleId="CommentaireCar">
    <w:name w:val="Commentaire Car"/>
    <w:basedOn w:val="Policepardfaut"/>
    <w:link w:val="Commentaire"/>
    <w:uiPriority w:val="99"/>
    <w:rsid w:val="0099244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992449"/>
    <w:rPr>
      <w:b/>
      <w:bCs/>
    </w:rPr>
  </w:style>
  <w:style w:type="character" w:customStyle="1" w:styleId="ObjetducommentaireCar">
    <w:name w:val="Objet du commentaire Car"/>
    <w:basedOn w:val="CommentaireCar"/>
    <w:link w:val="Objetducommentaire"/>
    <w:uiPriority w:val="99"/>
    <w:semiHidden/>
    <w:rsid w:val="00992449"/>
    <w:rPr>
      <w:rFonts w:ascii="Calibri" w:eastAsia="Calibri" w:hAnsi="Calibri" w:cs="Times New Roman"/>
      <w:b/>
      <w:bCs/>
      <w:sz w:val="20"/>
      <w:szCs w:val="20"/>
    </w:rPr>
  </w:style>
  <w:style w:type="table" w:customStyle="1" w:styleId="TableauGrille1Clair-Accentuation11">
    <w:name w:val="Tableau Grille 1 Clair - Accentuation 11"/>
    <w:basedOn w:val="TableauNormal"/>
    <w:uiPriority w:val="46"/>
    <w:rsid w:val="005A73B4"/>
    <w:pPr>
      <w:spacing w:after="0" w:line="240" w:lineRule="auto"/>
    </w:pPr>
    <w:rPr>
      <w:rFonts w:ascii="Palatino Linotype" w:eastAsia="Times New Roman" w:hAnsi="Palatino Linotype"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aragraphedeliste">
    <w:name w:val="List Paragraph"/>
    <w:basedOn w:val="Normal"/>
    <w:link w:val="ParagraphedelisteCar"/>
    <w:uiPriority w:val="34"/>
    <w:qFormat/>
    <w:rsid w:val="005A73B4"/>
    <w:pPr>
      <w:ind w:left="720"/>
      <w:contextualSpacing/>
    </w:pPr>
  </w:style>
  <w:style w:type="paragraph" w:customStyle="1" w:styleId="StandardListe">
    <w:name w:val="Standard Liste"/>
    <w:basedOn w:val="Normal"/>
    <w:link w:val="StandardListeCar"/>
    <w:qFormat/>
    <w:rsid w:val="005714BD"/>
    <w:pPr>
      <w:numPr>
        <w:numId w:val="19"/>
      </w:numPr>
      <w:suppressAutoHyphens/>
      <w:spacing w:after="210" w:line="240" w:lineRule="auto"/>
      <w:jc w:val="both"/>
    </w:pPr>
    <w:rPr>
      <w:rFonts w:ascii="sans-serif" w:eastAsia="Times New Roman" w:hAnsi="sans-serif"/>
      <w:sz w:val="21"/>
      <w:szCs w:val="21"/>
      <w:lang w:eastAsia="ar-SA"/>
    </w:rPr>
  </w:style>
  <w:style w:type="character" w:customStyle="1" w:styleId="StandardListeCar">
    <w:name w:val="Standard Liste Car"/>
    <w:basedOn w:val="Policepardfaut"/>
    <w:link w:val="StandardListe"/>
    <w:rsid w:val="005714BD"/>
    <w:rPr>
      <w:rFonts w:ascii="sans-serif" w:eastAsia="Times New Roman" w:hAnsi="sans-serif" w:cs="Times New Roman"/>
      <w:sz w:val="21"/>
      <w:szCs w:val="21"/>
      <w:lang w:eastAsia="ar-SA"/>
    </w:rPr>
  </w:style>
  <w:style w:type="character" w:styleId="Mentionnonrsolue">
    <w:name w:val="Unresolved Mention"/>
    <w:basedOn w:val="Policepardfaut"/>
    <w:uiPriority w:val="99"/>
    <w:semiHidden/>
    <w:unhideWhenUsed/>
    <w:rsid w:val="00DD039D"/>
    <w:rPr>
      <w:color w:val="605E5C"/>
      <w:shd w:val="clear" w:color="auto" w:fill="E1DFDD"/>
    </w:rPr>
  </w:style>
  <w:style w:type="character" w:styleId="lev">
    <w:name w:val="Strong"/>
    <w:basedOn w:val="Policepardfaut"/>
    <w:uiPriority w:val="22"/>
    <w:qFormat/>
    <w:rsid w:val="005514FC"/>
    <w:rPr>
      <w:b/>
      <w:bCs/>
    </w:rPr>
  </w:style>
  <w:style w:type="paragraph" w:styleId="En-tte">
    <w:name w:val="header"/>
    <w:basedOn w:val="Normal"/>
    <w:link w:val="En-tteCar"/>
    <w:uiPriority w:val="99"/>
    <w:unhideWhenUsed/>
    <w:rsid w:val="00DC5D6D"/>
    <w:pPr>
      <w:tabs>
        <w:tab w:val="center" w:pos="4536"/>
        <w:tab w:val="right" w:pos="9072"/>
      </w:tabs>
      <w:spacing w:after="0" w:line="240" w:lineRule="auto"/>
    </w:pPr>
  </w:style>
  <w:style w:type="character" w:customStyle="1" w:styleId="En-tteCar">
    <w:name w:val="En-tête Car"/>
    <w:basedOn w:val="Policepardfaut"/>
    <w:link w:val="En-tte"/>
    <w:uiPriority w:val="99"/>
    <w:rsid w:val="00DC5D6D"/>
    <w:rPr>
      <w:rFonts w:ascii="Calibri" w:eastAsia="Calibri" w:hAnsi="Calibri" w:cs="Times New Roman"/>
    </w:rPr>
  </w:style>
  <w:style w:type="character" w:customStyle="1" w:styleId="Titre6Car">
    <w:name w:val="Titre 6 Car"/>
    <w:basedOn w:val="Policepardfaut"/>
    <w:link w:val="Titre6"/>
    <w:rsid w:val="001E7969"/>
    <w:rPr>
      <w:rFonts w:ascii="Times New Roman" w:eastAsia="Times New Roman" w:hAnsi="Times New Roman" w:cs="Times New Roman"/>
      <w:b/>
      <w:sz w:val="24"/>
      <w:szCs w:val="24"/>
      <w:u w:val="single"/>
      <w:lang w:eastAsia="fr-FR"/>
    </w:rPr>
  </w:style>
  <w:style w:type="paragraph" w:styleId="Corpsdetexte2">
    <w:name w:val="Body Text 2"/>
    <w:basedOn w:val="Normal"/>
    <w:link w:val="Corpsdetexte2Car"/>
    <w:rsid w:val="001E7969"/>
    <w:pPr>
      <w:spacing w:after="0" w:line="240" w:lineRule="auto"/>
      <w:jc w:val="both"/>
    </w:pPr>
    <w:rPr>
      <w:rFonts w:ascii="Times New Roman" w:eastAsia="Times New Roman" w:hAnsi="Times New Roman"/>
      <w:sz w:val="24"/>
      <w:szCs w:val="24"/>
      <w:lang w:eastAsia="fr-FR"/>
    </w:rPr>
  </w:style>
  <w:style w:type="character" w:customStyle="1" w:styleId="Corpsdetexte2Car">
    <w:name w:val="Corps de texte 2 Car"/>
    <w:basedOn w:val="Policepardfaut"/>
    <w:link w:val="Corpsdetexte2"/>
    <w:rsid w:val="001E7969"/>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E7969"/>
    <w:rPr>
      <w:rFonts w:asciiTheme="majorHAnsi" w:eastAsiaTheme="majorEastAsia" w:hAnsiTheme="majorHAnsi" w:cstheme="majorBidi"/>
      <w:color w:val="365F91" w:themeColor="accent1" w:themeShade="BF"/>
      <w:sz w:val="32"/>
      <w:szCs w:val="32"/>
    </w:rPr>
  </w:style>
  <w:style w:type="character" w:customStyle="1" w:styleId="ParagraphedelisteCar">
    <w:name w:val="Paragraphe de liste Car"/>
    <w:basedOn w:val="Policepardfaut"/>
    <w:link w:val="Paragraphedeliste"/>
    <w:locked/>
    <w:rsid w:val="00DB3DF0"/>
    <w:rPr>
      <w:rFonts w:ascii="Calibri" w:eastAsia="Calibri" w:hAnsi="Calibri" w:cs="Times New Roman"/>
    </w:rPr>
  </w:style>
  <w:style w:type="character" w:customStyle="1" w:styleId="StandardCar">
    <w:name w:val="Standard Car"/>
    <w:basedOn w:val="Policepardfaut"/>
    <w:link w:val="Standard"/>
    <w:locked/>
    <w:rsid w:val="00DB3DF0"/>
    <w:rPr>
      <w:rFonts w:ascii="Mangal" w:hAnsi="Mangal" w:cs="Mangal"/>
      <w:lang w:eastAsia="zh-CN"/>
    </w:rPr>
  </w:style>
  <w:style w:type="paragraph" w:customStyle="1" w:styleId="Standard">
    <w:name w:val="Standard"/>
    <w:basedOn w:val="Normal"/>
    <w:link w:val="StandardCar"/>
    <w:rsid w:val="00DB3DF0"/>
    <w:pPr>
      <w:autoSpaceDN w:val="0"/>
      <w:spacing w:after="0" w:line="240" w:lineRule="auto"/>
    </w:pPr>
    <w:rPr>
      <w:rFonts w:ascii="Mangal" w:eastAsiaTheme="minorHAnsi" w:hAnsi="Mangal" w:cs="Mangal"/>
      <w:lang w:eastAsia="zh-CN"/>
    </w:rPr>
  </w:style>
  <w:style w:type="table" w:styleId="Grilledutableau">
    <w:name w:val="Table Grid"/>
    <w:basedOn w:val="TableauNormal"/>
    <w:uiPriority w:val="39"/>
    <w:rsid w:val="002E1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461279"/>
    <w:pPr>
      <w:spacing w:after="120"/>
    </w:pPr>
  </w:style>
  <w:style w:type="character" w:customStyle="1" w:styleId="CorpsdetexteCar">
    <w:name w:val="Corps de texte Car"/>
    <w:basedOn w:val="Policepardfaut"/>
    <w:link w:val="Corpsdetexte"/>
    <w:uiPriority w:val="99"/>
    <w:semiHidden/>
    <w:rsid w:val="00461279"/>
    <w:rPr>
      <w:rFonts w:ascii="Calibri" w:eastAsia="Calibri" w:hAnsi="Calibri" w:cs="Times New Roman"/>
    </w:rPr>
  </w:style>
  <w:style w:type="paragraph" w:customStyle="1" w:styleId="Default">
    <w:name w:val="Default"/>
    <w:rsid w:val="001B74A3"/>
    <w:pPr>
      <w:autoSpaceDE w:val="0"/>
      <w:autoSpaceDN w:val="0"/>
      <w:adjustRightInd w:val="0"/>
      <w:spacing w:after="0" w:line="240" w:lineRule="auto"/>
    </w:pPr>
    <w:rPr>
      <w:rFonts w:ascii="Times New Roman" w:hAnsi="Times New Roman" w:cs="Times New Roman"/>
      <w:color w:val="000000"/>
      <w:sz w:val="24"/>
      <w:szCs w:val="24"/>
      <w:lang w:val="fr-Y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7075">
      <w:bodyDiv w:val="1"/>
      <w:marLeft w:val="0"/>
      <w:marRight w:val="0"/>
      <w:marTop w:val="0"/>
      <w:marBottom w:val="0"/>
      <w:divBdr>
        <w:top w:val="none" w:sz="0" w:space="0" w:color="auto"/>
        <w:left w:val="none" w:sz="0" w:space="0" w:color="auto"/>
        <w:bottom w:val="none" w:sz="0" w:space="0" w:color="auto"/>
        <w:right w:val="none" w:sz="0" w:space="0" w:color="auto"/>
      </w:divBdr>
    </w:div>
    <w:div w:id="17289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service-public.fr/professionnels-entreprises/vosdroits/F22523"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67539-1C1D-496A-97D3-011279C7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2849</Words>
  <Characters>16242</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RBacar</dc:creator>
  <cp:lastModifiedBy>Raissa BACAR</cp:lastModifiedBy>
  <cp:revision>2</cp:revision>
  <cp:lastPrinted>2022-08-05T05:10:00Z</cp:lastPrinted>
  <dcterms:created xsi:type="dcterms:W3CDTF">2022-08-05T05:44:00Z</dcterms:created>
  <dcterms:modified xsi:type="dcterms:W3CDTF">2022-08-05T05:44:00Z</dcterms:modified>
</cp:coreProperties>
</file>